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30" w:rsidRPr="00F73638" w:rsidRDefault="0010600E" w:rsidP="00DD1430">
      <w:pPr>
        <w:rPr>
          <w:rFonts w:cs="Arial"/>
          <w:b/>
          <w:sz w:val="28"/>
          <w:szCs w:val="28"/>
        </w:rPr>
      </w:pPr>
      <w:r w:rsidRPr="00F73638">
        <w:rPr>
          <w:rFonts w:cs="Arial"/>
          <w:b/>
          <w:sz w:val="28"/>
          <w:szCs w:val="28"/>
        </w:rPr>
        <w:t>Social Foundations</w:t>
      </w:r>
      <w:r w:rsidR="00DD1430" w:rsidRPr="00F73638">
        <w:rPr>
          <w:rFonts w:cs="Arial"/>
          <w:b/>
          <w:sz w:val="28"/>
          <w:szCs w:val="28"/>
        </w:rPr>
        <w:t xml:space="preserve">: </w:t>
      </w:r>
      <w:r w:rsidRPr="00F73638">
        <w:rPr>
          <w:rFonts w:cs="Arial"/>
          <w:b/>
          <w:sz w:val="28"/>
          <w:szCs w:val="28"/>
        </w:rPr>
        <w:t>Cooperation with Peers</w:t>
      </w:r>
      <w:r w:rsidR="00DD1430" w:rsidRPr="00F73638">
        <w:rPr>
          <w:rFonts w:cs="Arial"/>
          <w:b/>
          <w:sz w:val="28"/>
          <w:szCs w:val="28"/>
        </w:rPr>
        <w:t xml:space="preserve"> Learning Progression</w:t>
      </w:r>
    </w:p>
    <w:tbl>
      <w:tblPr>
        <w:tblStyle w:val="TableGrid"/>
        <w:tblpPr w:leftFromText="180" w:rightFromText="180" w:vertAnchor="text" w:tblpY="1"/>
        <w:tblOverlap w:val="never"/>
        <w:tblW w:w="5000" w:type="pct"/>
        <w:tblLook w:val="04A0"/>
      </w:tblPr>
      <w:tblGrid>
        <w:gridCol w:w="13176"/>
      </w:tblGrid>
      <w:tr w:rsidR="00DD1430" w:rsidRPr="00F73638" w:rsidTr="00DC77E3">
        <w:trPr>
          <w:tblHeader/>
        </w:trPr>
        <w:tc>
          <w:tcPr>
            <w:tcW w:w="5000" w:type="pct"/>
          </w:tcPr>
          <w:p w:rsidR="00DD1430" w:rsidRPr="00F73638" w:rsidRDefault="00DD1430" w:rsidP="00DC77E3">
            <w:pPr>
              <w:rPr>
                <w:rFonts w:cstheme="minorHAnsi"/>
              </w:rPr>
            </w:pPr>
            <w:r w:rsidRPr="00F73638">
              <w:rPr>
                <w:rFonts w:cstheme="minorHAnsi"/>
                <w:b/>
              </w:rPr>
              <w:t>Domain: Social Foundations</w:t>
            </w:r>
          </w:p>
        </w:tc>
      </w:tr>
      <w:tr w:rsidR="00DD1430" w:rsidRPr="00F73638" w:rsidTr="00DC77E3">
        <w:trPr>
          <w:tblHeader/>
        </w:trPr>
        <w:tc>
          <w:tcPr>
            <w:tcW w:w="5000" w:type="pct"/>
            <w:shd w:val="clear" w:color="auto" w:fill="auto"/>
          </w:tcPr>
          <w:p w:rsidR="00DD1430" w:rsidRPr="00F73638" w:rsidRDefault="00DD1430" w:rsidP="00DC77E3">
            <w:pPr>
              <w:rPr>
                <w:rFonts w:cstheme="minorHAnsi"/>
                <w:b/>
              </w:rPr>
            </w:pPr>
            <w:r w:rsidRPr="00F73638">
              <w:rPr>
                <w:rFonts w:cstheme="minorHAnsi"/>
                <w:b/>
              </w:rPr>
              <w:t>Strand: Approaches to Learning/Executive Functioning</w:t>
            </w:r>
          </w:p>
        </w:tc>
      </w:tr>
      <w:tr w:rsidR="00DD1430" w:rsidRPr="00F73638" w:rsidTr="00DC77E3">
        <w:trPr>
          <w:tblHeader/>
        </w:trPr>
        <w:tc>
          <w:tcPr>
            <w:tcW w:w="5000" w:type="pct"/>
            <w:shd w:val="clear" w:color="auto" w:fill="auto"/>
          </w:tcPr>
          <w:p w:rsidR="00DD1430" w:rsidRPr="00F73638" w:rsidRDefault="00DD1430" w:rsidP="00DC77E3">
            <w:pPr>
              <w:rPr>
                <w:rFonts w:cstheme="minorHAnsi"/>
                <w:b/>
              </w:rPr>
            </w:pPr>
            <w:r w:rsidRPr="00F73638">
              <w:rPr>
                <w:rFonts w:cstheme="minorHAnsi"/>
                <w:b/>
              </w:rPr>
              <w:t>Learning Progression:</w:t>
            </w:r>
            <w:r w:rsidRPr="00F73638">
              <w:rPr>
                <w:b/>
              </w:rPr>
              <w:t xml:space="preserve"> Cooperation with Peers</w:t>
            </w:r>
          </w:p>
        </w:tc>
      </w:tr>
      <w:tr w:rsidR="00DD1430" w:rsidRPr="00F73638" w:rsidTr="00DC77E3">
        <w:trPr>
          <w:tblHeader/>
        </w:trPr>
        <w:tc>
          <w:tcPr>
            <w:tcW w:w="5000" w:type="pct"/>
            <w:shd w:val="clear" w:color="auto" w:fill="auto"/>
          </w:tcPr>
          <w:p w:rsidR="00DD1430" w:rsidRPr="00F73638" w:rsidRDefault="00DD1430" w:rsidP="00287106">
            <w:pPr>
              <w:rPr>
                <w:rFonts w:cstheme="minorHAnsi"/>
                <w:b/>
                <w:color w:val="0000FF"/>
              </w:rPr>
            </w:pPr>
            <w:r w:rsidRPr="00F73638">
              <w:rPr>
                <w:rFonts w:cstheme="minorHAnsi"/>
                <w:b/>
              </w:rPr>
              <w:t xml:space="preserve">Operational Definition: </w:t>
            </w:r>
            <w:r w:rsidR="00287106" w:rsidRPr="00F73638">
              <w:rPr>
                <w:rFonts w:cstheme="minorHAnsi"/>
                <w:b/>
              </w:rPr>
              <w:t>U</w:t>
            </w:r>
            <w:r w:rsidRPr="00F73638">
              <w:rPr>
                <w:rFonts w:cstheme="minorHAnsi"/>
                <w:b/>
              </w:rPr>
              <w:t>ses cooperative behavior in interactions with peers</w:t>
            </w:r>
          </w:p>
        </w:tc>
      </w:tr>
    </w:tbl>
    <w:tbl>
      <w:tblPr>
        <w:tblStyle w:val="TableGrid"/>
        <w:tblW w:w="5000" w:type="pct"/>
        <w:tblLook w:val="04A0"/>
      </w:tblPr>
      <w:tblGrid>
        <w:gridCol w:w="1010"/>
        <w:gridCol w:w="2433"/>
        <w:gridCol w:w="2433"/>
        <w:gridCol w:w="2433"/>
        <w:gridCol w:w="2432"/>
        <w:gridCol w:w="2435"/>
      </w:tblGrid>
      <w:tr w:rsidR="00E5294C" w:rsidRPr="00F73638" w:rsidTr="00BD5969">
        <w:trPr>
          <w:tblHeader/>
        </w:trPr>
        <w:tc>
          <w:tcPr>
            <w:tcW w:w="383" w:type="pct"/>
          </w:tcPr>
          <w:p w:rsidR="00E5294C" w:rsidRPr="00F73638" w:rsidRDefault="00E5294C" w:rsidP="00DC77E3">
            <w:pPr>
              <w:jc w:val="center"/>
              <w:rPr>
                <w:rFonts w:cstheme="minorHAnsi"/>
                <w:b/>
              </w:rPr>
            </w:pPr>
          </w:p>
        </w:tc>
        <w:tc>
          <w:tcPr>
            <w:tcW w:w="923" w:type="pct"/>
            <w:shd w:val="clear" w:color="auto" w:fill="auto"/>
          </w:tcPr>
          <w:p w:rsidR="00E5294C" w:rsidRPr="00F73638" w:rsidRDefault="00E5294C" w:rsidP="00DC77E3">
            <w:pPr>
              <w:jc w:val="center"/>
              <w:rPr>
                <w:rFonts w:cstheme="minorHAnsi"/>
                <w:b/>
              </w:rPr>
            </w:pPr>
            <w:r w:rsidRPr="00F73638">
              <w:rPr>
                <w:rFonts w:cstheme="minorHAnsi"/>
                <w:b/>
              </w:rPr>
              <w:t xml:space="preserve">Level 1 </w:t>
            </w:r>
          </w:p>
        </w:tc>
        <w:tc>
          <w:tcPr>
            <w:tcW w:w="923" w:type="pct"/>
          </w:tcPr>
          <w:p w:rsidR="00E5294C" w:rsidRPr="00F73638" w:rsidRDefault="00E5294C" w:rsidP="00DC77E3">
            <w:pPr>
              <w:jc w:val="center"/>
              <w:rPr>
                <w:rFonts w:cstheme="minorHAnsi"/>
                <w:b/>
              </w:rPr>
            </w:pPr>
            <w:r w:rsidRPr="00F73638">
              <w:rPr>
                <w:rFonts w:cstheme="minorHAnsi"/>
                <w:b/>
              </w:rPr>
              <w:t xml:space="preserve">Level 2 </w:t>
            </w:r>
          </w:p>
        </w:tc>
        <w:tc>
          <w:tcPr>
            <w:tcW w:w="923" w:type="pct"/>
          </w:tcPr>
          <w:p w:rsidR="00E5294C" w:rsidRPr="00F73638" w:rsidRDefault="00E5294C" w:rsidP="00DC77E3">
            <w:pPr>
              <w:jc w:val="center"/>
              <w:rPr>
                <w:rFonts w:cstheme="minorHAnsi"/>
                <w:b/>
              </w:rPr>
            </w:pPr>
            <w:r w:rsidRPr="00F73638">
              <w:rPr>
                <w:rFonts w:cstheme="minorHAnsi"/>
                <w:b/>
              </w:rPr>
              <w:t xml:space="preserve">Level 3 </w:t>
            </w:r>
          </w:p>
        </w:tc>
        <w:tc>
          <w:tcPr>
            <w:tcW w:w="923" w:type="pct"/>
          </w:tcPr>
          <w:p w:rsidR="00E5294C" w:rsidRPr="00F73638" w:rsidRDefault="00E5294C" w:rsidP="00DC77E3">
            <w:pPr>
              <w:jc w:val="center"/>
              <w:rPr>
                <w:rFonts w:cstheme="minorHAnsi"/>
                <w:b/>
              </w:rPr>
            </w:pPr>
            <w:r w:rsidRPr="00F73638">
              <w:rPr>
                <w:rFonts w:cstheme="minorHAnsi"/>
                <w:b/>
              </w:rPr>
              <w:t xml:space="preserve">Level 4 </w:t>
            </w:r>
          </w:p>
        </w:tc>
        <w:tc>
          <w:tcPr>
            <w:tcW w:w="924" w:type="pct"/>
          </w:tcPr>
          <w:p w:rsidR="00E5294C" w:rsidRPr="00F73638" w:rsidRDefault="00E5294C" w:rsidP="00DC77E3">
            <w:pPr>
              <w:jc w:val="center"/>
              <w:rPr>
                <w:rFonts w:cstheme="minorHAnsi"/>
                <w:b/>
              </w:rPr>
            </w:pPr>
            <w:r w:rsidRPr="00F73638">
              <w:rPr>
                <w:rFonts w:cstheme="minorHAnsi"/>
                <w:b/>
              </w:rPr>
              <w:t>Level 5</w:t>
            </w:r>
          </w:p>
        </w:tc>
      </w:tr>
      <w:tr w:rsidR="00E5294C" w:rsidRPr="00F73638" w:rsidTr="00272A6E">
        <w:trPr>
          <w:cantSplit/>
          <w:trHeight w:val="1134"/>
        </w:trPr>
        <w:tc>
          <w:tcPr>
            <w:tcW w:w="383" w:type="pct"/>
            <w:textDirection w:val="btLr"/>
          </w:tcPr>
          <w:p w:rsidR="00E5294C" w:rsidRPr="00F73638" w:rsidRDefault="00E5294C" w:rsidP="001C6D8C">
            <w:pPr>
              <w:ind w:left="113" w:right="113"/>
              <w:jc w:val="right"/>
              <w:rPr>
                <w:b/>
                <w:szCs w:val="20"/>
              </w:rPr>
            </w:pPr>
            <w:r w:rsidRPr="00F73638">
              <w:rPr>
                <w:b/>
                <w:color w:val="000000"/>
              </w:rPr>
              <w:t>Play/Work with Peers</w:t>
            </w:r>
          </w:p>
        </w:tc>
        <w:tc>
          <w:tcPr>
            <w:tcW w:w="923" w:type="pct"/>
            <w:shd w:val="clear" w:color="auto" w:fill="auto"/>
          </w:tcPr>
          <w:p w:rsidR="00E5294C" w:rsidRPr="00F73638" w:rsidRDefault="00E5294C" w:rsidP="00DC77E3">
            <w:pPr>
              <w:rPr>
                <w:szCs w:val="20"/>
              </w:rPr>
            </w:pPr>
            <w:r w:rsidRPr="00F73638">
              <w:rPr>
                <w:szCs w:val="20"/>
              </w:rPr>
              <w:t>Engages with peers in associative play and work that involves common materials and some interaction.</w:t>
            </w:r>
          </w:p>
          <w:p w:rsidR="00E5294C" w:rsidRPr="00F73638" w:rsidRDefault="00E5294C" w:rsidP="00DC77E3"/>
          <w:p w:rsidR="00E5294C" w:rsidRPr="00F73638" w:rsidRDefault="00E5294C" w:rsidP="00DC77E3">
            <w:pPr>
              <w:rPr>
                <w:szCs w:val="20"/>
              </w:rPr>
            </w:pPr>
          </w:p>
        </w:tc>
        <w:tc>
          <w:tcPr>
            <w:tcW w:w="923" w:type="pct"/>
            <w:shd w:val="clear" w:color="auto" w:fill="D9D9D9" w:themeFill="background1" w:themeFillShade="D9"/>
          </w:tcPr>
          <w:p w:rsidR="00E5294C" w:rsidRPr="00F73638" w:rsidRDefault="00E5294C" w:rsidP="00E5294C">
            <w:pPr>
              <w:rPr>
                <w:szCs w:val="18"/>
              </w:rPr>
            </w:pPr>
          </w:p>
        </w:tc>
        <w:tc>
          <w:tcPr>
            <w:tcW w:w="923" w:type="pct"/>
            <w:shd w:val="clear" w:color="auto" w:fill="auto"/>
          </w:tcPr>
          <w:p w:rsidR="00E5294C" w:rsidRPr="00F73638" w:rsidRDefault="00E5294C" w:rsidP="00DC77E3">
            <w:r w:rsidRPr="00F73638">
              <w:t>Engages with peers in cooperative play and work that involves coordination of roles and a planned event or events.</w:t>
            </w:r>
          </w:p>
          <w:p w:rsidR="00E5294C" w:rsidRPr="00F73638" w:rsidRDefault="00E5294C" w:rsidP="00DC77E3"/>
          <w:p w:rsidR="00E5294C" w:rsidRPr="00F73638" w:rsidRDefault="00E5294C" w:rsidP="00DC77E3"/>
        </w:tc>
        <w:tc>
          <w:tcPr>
            <w:tcW w:w="923" w:type="pct"/>
            <w:shd w:val="clear" w:color="auto" w:fill="D9D9D9" w:themeFill="background1" w:themeFillShade="D9"/>
          </w:tcPr>
          <w:p w:rsidR="00E5294C" w:rsidRPr="00F73638" w:rsidRDefault="00E5294C" w:rsidP="00E5294C"/>
        </w:tc>
        <w:tc>
          <w:tcPr>
            <w:tcW w:w="924" w:type="pct"/>
            <w:shd w:val="clear" w:color="auto" w:fill="auto"/>
          </w:tcPr>
          <w:p w:rsidR="00E5294C" w:rsidRPr="00F73638" w:rsidRDefault="00E5294C" w:rsidP="00DC77E3">
            <w:pPr>
              <w:rPr>
                <w:rFonts w:cstheme="minorHAnsi"/>
                <w:szCs w:val="18"/>
              </w:rPr>
            </w:pPr>
            <w:r w:rsidRPr="00F73638">
              <w:rPr>
                <w:rFonts w:cstheme="minorHAnsi"/>
                <w:szCs w:val="18"/>
              </w:rPr>
              <w:t>Engages with peers in complex cooperative play and work that involves negotiating roles, planning with a group, and organizing the setting or environment.</w:t>
            </w:r>
          </w:p>
        </w:tc>
      </w:tr>
      <w:tr w:rsidR="00E5294C" w:rsidRPr="00F73638" w:rsidTr="00BD5969">
        <w:trPr>
          <w:cantSplit/>
          <w:trHeight w:val="1134"/>
        </w:trPr>
        <w:tc>
          <w:tcPr>
            <w:tcW w:w="383" w:type="pct"/>
            <w:textDirection w:val="btLr"/>
          </w:tcPr>
          <w:p w:rsidR="00E5294C" w:rsidRPr="00F73638" w:rsidRDefault="00E5294C" w:rsidP="001C6D8C">
            <w:pPr>
              <w:ind w:left="113" w:right="113"/>
              <w:jc w:val="right"/>
              <w:rPr>
                <w:b/>
                <w:color w:val="000000"/>
              </w:rPr>
            </w:pPr>
            <w:r w:rsidRPr="00F73638">
              <w:rPr>
                <w:b/>
                <w:color w:val="000000"/>
              </w:rPr>
              <w:t>Social Behaviors</w:t>
            </w:r>
          </w:p>
        </w:tc>
        <w:tc>
          <w:tcPr>
            <w:tcW w:w="923" w:type="pct"/>
            <w:shd w:val="clear" w:color="auto" w:fill="auto"/>
          </w:tcPr>
          <w:p w:rsidR="00E5294C" w:rsidRPr="00F73638" w:rsidRDefault="00E5294C" w:rsidP="00DC77E3">
            <w:pPr>
              <w:rPr>
                <w:b/>
                <w:szCs w:val="20"/>
              </w:rPr>
            </w:pPr>
            <w:r w:rsidRPr="00F73638">
              <w:t>Demonstrates social behaviors with peers (e.g., helping, sharing, taking turns), with adult modeling and support.</w:t>
            </w:r>
          </w:p>
        </w:tc>
        <w:tc>
          <w:tcPr>
            <w:tcW w:w="923" w:type="pct"/>
            <w:shd w:val="clear" w:color="auto" w:fill="auto"/>
          </w:tcPr>
          <w:p w:rsidR="00E5294C" w:rsidRPr="00F73638" w:rsidRDefault="00E5294C" w:rsidP="00DC77E3">
            <w:pPr>
              <w:rPr>
                <w:szCs w:val="18"/>
              </w:rPr>
            </w:pPr>
            <w:r w:rsidRPr="00F73638">
              <w:t>Demonstrates social behaviors with peers, with some adult reminders.</w:t>
            </w:r>
          </w:p>
        </w:tc>
        <w:tc>
          <w:tcPr>
            <w:tcW w:w="923" w:type="pct"/>
            <w:shd w:val="clear" w:color="auto" w:fill="auto"/>
          </w:tcPr>
          <w:p w:rsidR="00E5294C" w:rsidRPr="00F73638" w:rsidRDefault="00E5294C" w:rsidP="00DC77E3">
            <w:pPr>
              <w:rPr>
                <w:b/>
                <w:szCs w:val="20"/>
              </w:rPr>
            </w:pPr>
            <w:r w:rsidRPr="00F73638">
              <w:t>Demonstrates social behaviors with peers on own.</w:t>
            </w:r>
          </w:p>
        </w:tc>
        <w:tc>
          <w:tcPr>
            <w:tcW w:w="923" w:type="pct"/>
            <w:shd w:val="clear" w:color="auto" w:fill="auto"/>
          </w:tcPr>
          <w:p w:rsidR="00E5294C" w:rsidRPr="00F73638" w:rsidRDefault="00E5294C" w:rsidP="00DC77E3">
            <w:r w:rsidRPr="00F73638">
              <w:t>Recognizes peers’ feelings, perspectives, preferences, and interests, but requires adult support to use this information to maintain positive social interactions.</w:t>
            </w:r>
          </w:p>
        </w:tc>
        <w:tc>
          <w:tcPr>
            <w:tcW w:w="924" w:type="pct"/>
            <w:shd w:val="clear" w:color="auto" w:fill="auto"/>
          </w:tcPr>
          <w:p w:rsidR="00E5294C" w:rsidRPr="00F73638" w:rsidRDefault="00E5294C" w:rsidP="00DC77E3">
            <w:pPr>
              <w:rPr>
                <w:b/>
                <w:szCs w:val="20"/>
              </w:rPr>
            </w:pPr>
            <w:r w:rsidRPr="00F73638">
              <w:t>Adapts own behavior to peers’ preferences or interests in order to maintain positive social interactions.</w:t>
            </w:r>
          </w:p>
        </w:tc>
      </w:tr>
    </w:tbl>
    <w:p w:rsidR="00DD1430" w:rsidRPr="00F73638" w:rsidRDefault="00DD1430" w:rsidP="00DD1430">
      <w:pPr>
        <w:rPr>
          <w:sz w:val="24"/>
          <w:szCs w:val="16"/>
        </w:rPr>
      </w:pPr>
    </w:p>
    <w:p w:rsidR="004E046D" w:rsidRPr="00F73638" w:rsidRDefault="00DD1430" w:rsidP="00DD1430">
      <w:pPr>
        <w:rPr>
          <w:sz w:val="24"/>
          <w:szCs w:val="16"/>
        </w:rPr>
        <w:sectPr w:rsidR="004E046D" w:rsidRPr="00F73638" w:rsidSect="002B7609">
          <w:footerReference w:type="even" r:id="rId8"/>
          <w:footerReference w:type="default" r:id="rId9"/>
          <w:pgSz w:w="15840" w:h="12240" w:orient="landscape" w:code="1"/>
          <w:pgMar w:top="1080" w:right="1440" w:bottom="1080" w:left="1440" w:header="720" w:footer="720" w:gutter="0"/>
          <w:cols w:space="720"/>
          <w:docGrid w:linePitch="360"/>
        </w:sectPr>
      </w:pPr>
      <w:r w:rsidRPr="00F73638">
        <w:rPr>
          <w:sz w:val="24"/>
          <w:szCs w:val="16"/>
        </w:rPr>
        <w:br w:type="page"/>
      </w:r>
    </w:p>
    <w:p w:rsidR="00DC3B61" w:rsidRPr="00F73638" w:rsidRDefault="00DC3B61" w:rsidP="00DD1430">
      <w:pPr>
        <w:autoSpaceDE w:val="0"/>
        <w:autoSpaceDN w:val="0"/>
        <w:adjustRightInd w:val="0"/>
        <w:spacing w:after="0"/>
        <w:rPr>
          <w:rFonts w:cs="Frutiger-BoldCn"/>
          <w:b/>
          <w:bCs/>
          <w:color w:val="000000"/>
        </w:rPr>
      </w:pPr>
    </w:p>
    <w:p w:rsidR="00DD1430" w:rsidRPr="00F73638" w:rsidRDefault="001C6D8C" w:rsidP="00F73638">
      <w:pPr>
        <w:autoSpaceDE w:val="0"/>
        <w:autoSpaceDN w:val="0"/>
        <w:adjustRightInd w:val="0"/>
        <w:spacing w:after="0"/>
        <w:jc w:val="center"/>
        <w:rPr>
          <w:rFonts w:cs="Frutiger-BoldCn"/>
          <w:b/>
          <w:bCs/>
          <w:color w:val="000000"/>
          <w:sz w:val="28"/>
          <w:szCs w:val="28"/>
        </w:rPr>
      </w:pPr>
      <w:r w:rsidRPr="00F73638">
        <w:rPr>
          <w:rFonts w:cs="Frutiger-BoldCn"/>
          <w:b/>
          <w:bCs/>
          <w:color w:val="000000"/>
          <w:sz w:val="28"/>
          <w:szCs w:val="28"/>
        </w:rPr>
        <w:t>Play/Work with Peers</w:t>
      </w:r>
    </w:p>
    <w:p w:rsidR="00DD1430" w:rsidRPr="00F73638" w:rsidRDefault="00DD1430" w:rsidP="00DD1430">
      <w:pPr>
        <w:autoSpaceDE w:val="0"/>
        <w:autoSpaceDN w:val="0"/>
        <w:adjustRightInd w:val="0"/>
        <w:spacing w:after="0" w:line="240" w:lineRule="auto"/>
        <w:rPr>
          <w:rFonts w:cs="Frutiger-BoldCn"/>
          <w:bCs/>
          <w:color w:val="000000"/>
        </w:rPr>
      </w:pPr>
      <w:r w:rsidRPr="00F73638">
        <w:rPr>
          <w:rFonts w:cs="Frutiger-BoldCn"/>
          <w:bCs/>
          <w:color w:val="000000"/>
        </w:rPr>
        <w:tab/>
      </w:r>
      <w:r w:rsidRPr="00F73638">
        <w:rPr>
          <w:rFonts w:cs="Frutiger-BoldCn"/>
          <w:bCs/>
          <w:color w:val="000000"/>
        </w:rPr>
        <w:tab/>
      </w:r>
    </w:p>
    <w:tbl>
      <w:tblPr>
        <w:tblStyle w:val="TableGrid"/>
        <w:tblW w:w="13068" w:type="dxa"/>
        <w:tblLook w:val="04A0"/>
      </w:tblPr>
      <w:tblGrid>
        <w:gridCol w:w="4248"/>
        <w:gridCol w:w="720"/>
        <w:gridCol w:w="2430"/>
        <w:gridCol w:w="5670"/>
      </w:tblGrid>
      <w:tr w:rsidR="00F73638" w:rsidRPr="00F73638" w:rsidTr="00310559">
        <w:trPr>
          <w:trHeight w:val="516"/>
          <w:tblHeader/>
        </w:trPr>
        <w:tc>
          <w:tcPr>
            <w:tcW w:w="4248" w:type="dxa"/>
            <w:vAlign w:val="center"/>
          </w:tcPr>
          <w:p w:rsidR="00F73638" w:rsidRPr="00F73638" w:rsidRDefault="00F73638" w:rsidP="00DC77E3">
            <w:pPr>
              <w:autoSpaceDE w:val="0"/>
              <w:autoSpaceDN w:val="0"/>
              <w:adjustRightInd w:val="0"/>
              <w:spacing w:after="200" w:line="276" w:lineRule="auto"/>
              <w:jc w:val="center"/>
              <w:rPr>
                <w:rFonts w:cs="Frutiger-BoldCn"/>
                <w:b/>
                <w:bCs/>
                <w:color w:val="000000"/>
              </w:rPr>
            </w:pPr>
            <w:r w:rsidRPr="00F73638">
              <w:rPr>
                <w:rFonts w:cs="Frutiger-BoldCn"/>
                <w:b/>
                <w:bCs/>
              </w:rPr>
              <w:t>Directions</w:t>
            </w:r>
          </w:p>
        </w:tc>
        <w:tc>
          <w:tcPr>
            <w:tcW w:w="3150" w:type="dxa"/>
            <w:gridSpan w:val="2"/>
            <w:vAlign w:val="center"/>
          </w:tcPr>
          <w:p w:rsidR="00F73638" w:rsidRPr="00F73638" w:rsidRDefault="00214CEC" w:rsidP="00DC77E3">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670" w:type="dxa"/>
            <w:vAlign w:val="center"/>
          </w:tcPr>
          <w:p w:rsidR="00F73638" w:rsidRPr="00F73638" w:rsidRDefault="00F73638" w:rsidP="00DC77E3">
            <w:pPr>
              <w:autoSpaceDE w:val="0"/>
              <w:autoSpaceDN w:val="0"/>
              <w:adjustRightInd w:val="0"/>
              <w:spacing w:after="200" w:line="276" w:lineRule="auto"/>
              <w:jc w:val="center"/>
              <w:rPr>
                <w:rFonts w:cs="Frutiger-BoldCn"/>
                <w:b/>
                <w:bCs/>
                <w:color w:val="000000"/>
              </w:rPr>
            </w:pPr>
            <w:r w:rsidRPr="00F73638">
              <w:rPr>
                <w:rFonts w:cs="Frutiger-BoldCn"/>
                <w:b/>
                <w:bCs/>
                <w:color w:val="000000"/>
              </w:rPr>
              <w:t>Evidence Examples</w:t>
            </w:r>
          </w:p>
        </w:tc>
      </w:tr>
      <w:tr w:rsidR="00DC3B61" w:rsidRPr="00F73638" w:rsidTr="00DC3B61">
        <w:trPr>
          <w:trHeight w:val="2016"/>
          <w:tblHeader/>
        </w:trPr>
        <w:tc>
          <w:tcPr>
            <w:tcW w:w="4248" w:type="dxa"/>
            <w:vMerge w:val="restart"/>
          </w:tcPr>
          <w:p w:rsidR="00DC3B61" w:rsidRPr="00F73638" w:rsidRDefault="00DC3B61">
            <w:pPr>
              <w:autoSpaceDE w:val="0"/>
              <w:autoSpaceDN w:val="0"/>
              <w:adjustRightInd w:val="0"/>
              <w:rPr>
                <w:rFonts w:cs="Arial"/>
              </w:rPr>
            </w:pPr>
            <w:r w:rsidRPr="00F73638">
              <w:rPr>
                <w:rFonts w:cs="Arial"/>
              </w:rPr>
              <w:t xml:space="preserve">Observe children during the regular daily routine and look for instances when </w:t>
            </w:r>
            <w:r w:rsidRPr="00F73638">
              <w:t>they</w:t>
            </w:r>
            <w:r w:rsidRPr="00F73638">
              <w:rPr>
                <w:rFonts w:cs="Arial"/>
              </w:rPr>
              <w:t xml:space="preserve"> are engaged with </w:t>
            </w:r>
            <w:r w:rsidR="00F136C4">
              <w:rPr>
                <w:rFonts w:cs="Arial"/>
              </w:rPr>
              <w:t>one an</w:t>
            </w:r>
            <w:r w:rsidRPr="00F73638">
              <w:rPr>
                <w:rFonts w:cs="Arial"/>
              </w:rPr>
              <w:t xml:space="preserve">other in play and work. </w:t>
            </w:r>
          </w:p>
          <w:p w:rsidR="00DC3B61" w:rsidRPr="00F73638" w:rsidRDefault="00DC3B61">
            <w:pPr>
              <w:autoSpaceDE w:val="0"/>
              <w:autoSpaceDN w:val="0"/>
              <w:adjustRightInd w:val="0"/>
              <w:rPr>
                <w:rFonts w:cs="Arial"/>
              </w:rPr>
            </w:pPr>
          </w:p>
          <w:p w:rsidR="00DC3B61" w:rsidRPr="00F73638" w:rsidRDefault="00DC3B61">
            <w:pPr>
              <w:pStyle w:val="TableGrid1"/>
              <w:rPr>
                <w:rFonts w:asciiTheme="minorHAnsi" w:hAnsiTheme="minorHAnsi"/>
              </w:rPr>
            </w:pPr>
            <w:r w:rsidRPr="00F73638">
              <w:rPr>
                <w:rFonts w:asciiTheme="minorHAnsi" w:hAnsiTheme="minorHAnsi"/>
              </w:rPr>
              <w:t>For each child, pay attention to the following details as you observe:</w:t>
            </w:r>
          </w:p>
          <w:p w:rsidR="00DC3B61" w:rsidRPr="00F73638" w:rsidRDefault="00DC3B61">
            <w:pPr>
              <w:pStyle w:val="TableGrid1"/>
              <w:numPr>
                <w:ilvl w:val="0"/>
                <w:numId w:val="26"/>
              </w:numPr>
              <w:rPr>
                <w:rFonts w:asciiTheme="minorHAnsi" w:hAnsiTheme="minorHAnsi"/>
              </w:rPr>
            </w:pPr>
            <w:r w:rsidRPr="00F73638">
              <w:rPr>
                <w:rFonts w:asciiTheme="minorHAnsi" w:hAnsiTheme="minorHAnsi" w:cs="Arial"/>
              </w:rPr>
              <w:t>the context in which the child is engaging with peers in play and work (e.g., the setting, activity)</w:t>
            </w:r>
          </w:p>
          <w:p w:rsidR="00DC3B61" w:rsidRPr="00F73638" w:rsidRDefault="00DC3B61">
            <w:pPr>
              <w:pStyle w:val="TableGrid1"/>
              <w:numPr>
                <w:ilvl w:val="0"/>
                <w:numId w:val="26"/>
              </w:numPr>
              <w:rPr>
                <w:rFonts w:asciiTheme="minorHAnsi" w:hAnsiTheme="minorHAnsi"/>
              </w:rPr>
            </w:pPr>
            <w:r w:rsidRPr="00F73638">
              <w:rPr>
                <w:rFonts w:asciiTheme="minorHAnsi" w:hAnsiTheme="minorHAnsi" w:cs="Arial"/>
              </w:rPr>
              <w:t>what the child says and/or does while the child is engaged with peers in this context</w:t>
            </w:r>
          </w:p>
          <w:p w:rsidR="00DC3B61" w:rsidRPr="00F73638" w:rsidRDefault="00DC3B61">
            <w:pPr>
              <w:pStyle w:val="TableGrid1"/>
              <w:rPr>
                <w:rFonts w:asciiTheme="minorHAnsi" w:hAnsiTheme="minorHAnsi"/>
              </w:rPr>
            </w:pPr>
          </w:p>
          <w:p w:rsidR="00DC3B61" w:rsidRPr="00F73638" w:rsidRDefault="00F136C4" w:rsidP="00DC3B61">
            <w:pPr>
              <w:autoSpaceDE w:val="0"/>
              <w:autoSpaceDN w:val="0"/>
              <w:adjustRightInd w:val="0"/>
              <w:rPr>
                <w:rFonts w:cs="Arial"/>
              </w:rPr>
            </w:pPr>
            <w:r>
              <w:t>Collect and record evidence for each instance and each child that you observe. Use the evidence to</w:t>
            </w:r>
            <w:r w:rsidR="00F73638" w:rsidRPr="005B0AF1">
              <w:t xml:space="preserve"> determine and record each child’s level.</w:t>
            </w: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1</w:t>
            </w:r>
          </w:p>
        </w:tc>
        <w:tc>
          <w:tcPr>
            <w:tcW w:w="2430" w:type="dxa"/>
          </w:tcPr>
          <w:p w:rsidR="00DC3B61" w:rsidRPr="00F73638" w:rsidRDefault="00DC3B61">
            <w:pPr>
              <w:autoSpaceDE w:val="0"/>
              <w:autoSpaceDN w:val="0"/>
              <w:adjustRightInd w:val="0"/>
            </w:pPr>
            <w:r w:rsidRPr="00F73638">
              <w:rPr>
                <w:szCs w:val="20"/>
              </w:rPr>
              <w:t>Child engages with peers in associative play and work that involves common materials and some interaction.</w:t>
            </w:r>
          </w:p>
        </w:tc>
        <w:tc>
          <w:tcPr>
            <w:tcW w:w="5670" w:type="dxa"/>
          </w:tcPr>
          <w:p w:rsidR="00DC3B61" w:rsidRPr="00F73638" w:rsidRDefault="00DC3B61" w:rsidP="0091475F">
            <w:pPr>
              <w:pStyle w:val="TableGrid1"/>
              <w:rPr>
                <w:rFonts w:asciiTheme="minorHAnsi" w:hAnsiTheme="minorHAnsi"/>
                <w:szCs w:val="22"/>
              </w:rPr>
            </w:pPr>
            <w:r w:rsidRPr="00F73638">
              <w:rPr>
                <w:rFonts w:asciiTheme="minorHAnsi" w:hAnsiTheme="minorHAnsi"/>
                <w:b/>
                <w:szCs w:val="22"/>
              </w:rPr>
              <w:t>Jacob—</w:t>
            </w:r>
            <w:r w:rsidRPr="00DF7D47">
              <w:rPr>
                <w:rFonts w:asciiTheme="minorHAnsi" w:hAnsiTheme="minorHAnsi"/>
                <w:color w:val="auto"/>
                <w:szCs w:val="22"/>
              </w:rPr>
              <w:t xml:space="preserve">Jacob and Kyle </w:t>
            </w:r>
            <w:r w:rsidR="00DF7D47" w:rsidRPr="00DF7D47">
              <w:rPr>
                <w:rFonts w:asciiTheme="minorHAnsi" w:hAnsiTheme="minorHAnsi"/>
                <w:color w:val="auto"/>
                <w:szCs w:val="22"/>
              </w:rPr>
              <w:t>were playing</w:t>
            </w:r>
            <w:r w:rsidR="00390932" w:rsidRPr="00DF7D47">
              <w:rPr>
                <w:rFonts w:asciiTheme="minorHAnsi" w:hAnsiTheme="minorHAnsi"/>
                <w:color w:val="auto"/>
                <w:szCs w:val="22"/>
              </w:rPr>
              <w:t xml:space="preserve"> alongside </w:t>
            </w:r>
            <w:r w:rsidR="00F136C4">
              <w:rPr>
                <w:rFonts w:asciiTheme="minorHAnsi" w:hAnsiTheme="minorHAnsi"/>
                <w:color w:val="auto"/>
                <w:szCs w:val="22"/>
              </w:rPr>
              <w:t>each</w:t>
            </w:r>
            <w:r w:rsidR="00F136C4" w:rsidRPr="00DF7D47">
              <w:rPr>
                <w:rFonts w:asciiTheme="minorHAnsi" w:hAnsiTheme="minorHAnsi"/>
                <w:color w:val="auto"/>
                <w:szCs w:val="22"/>
              </w:rPr>
              <w:t xml:space="preserve"> </w:t>
            </w:r>
            <w:r w:rsidR="00390932" w:rsidRPr="00DF7D47">
              <w:rPr>
                <w:rFonts w:asciiTheme="minorHAnsi" w:hAnsiTheme="minorHAnsi"/>
                <w:color w:val="auto"/>
                <w:szCs w:val="22"/>
              </w:rPr>
              <w:t>other, each making</w:t>
            </w:r>
            <w:r w:rsidRPr="00DF7D47">
              <w:rPr>
                <w:rFonts w:asciiTheme="minorHAnsi" w:hAnsiTheme="minorHAnsi"/>
                <w:color w:val="auto"/>
                <w:szCs w:val="22"/>
              </w:rPr>
              <w:t xml:space="preserve"> </w:t>
            </w:r>
            <w:r w:rsidR="00390932" w:rsidRPr="00DF7D47">
              <w:rPr>
                <w:rFonts w:asciiTheme="minorHAnsi" w:hAnsiTheme="minorHAnsi"/>
                <w:color w:val="auto"/>
                <w:szCs w:val="22"/>
              </w:rPr>
              <w:t xml:space="preserve">his </w:t>
            </w:r>
            <w:r w:rsidR="00DF7D47" w:rsidRPr="00DF7D47">
              <w:rPr>
                <w:rFonts w:asciiTheme="minorHAnsi" w:hAnsiTheme="minorHAnsi"/>
                <w:color w:val="auto"/>
                <w:szCs w:val="22"/>
              </w:rPr>
              <w:t xml:space="preserve">own dinosaurs with clay. </w:t>
            </w:r>
            <w:r w:rsidR="00DF7D47">
              <w:rPr>
                <w:rFonts w:asciiTheme="minorHAnsi" w:hAnsiTheme="minorHAnsi"/>
                <w:color w:val="auto"/>
                <w:szCs w:val="22"/>
              </w:rPr>
              <w:t>At one point,</w:t>
            </w:r>
            <w:r w:rsidR="00DF7D47" w:rsidRPr="00DF7D47">
              <w:rPr>
                <w:rFonts w:asciiTheme="minorHAnsi" w:hAnsiTheme="minorHAnsi"/>
                <w:color w:val="auto"/>
                <w:szCs w:val="22"/>
              </w:rPr>
              <w:t xml:space="preserve"> </w:t>
            </w:r>
            <w:r w:rsidR="0091475F">
              <w:rPr>
                <w:rFonts w:asciiTheme="minorHAnsi" w:hAnsiTheme="minorHAnsi"/>
                <w:color w:val="auto"/>
                <w:szCs w:val="22"/>
              </w:rPr>
              <w:t>Jacob</w:t>
            </w:r>
            <w:r w:rsidR="0091475F" w:rsidRPr="00DF7D47">
              <w:rPr>
                <w:rFonts w:asciiTheme="minorHAnsi" w:hAnsiTheme="minorHAnsi"/>
                <w:color w:val="auto"/>
                <w:szCs w:val="22"/>
              </w:rPr>
              <w:t xml:space="preserve"> </w:t>
            </w:r>
            <w:r w:rsidR="00DF7D47" w:rsidRPr="00DF7D47">
              <w:rPr>
                <w:rFonts w:asciiTheme="minorHAnsi" w:hAnsiTheme="minorHAnsi"/>
                <w:color w:val="auto"/>
                <w:szCs w:val="22"/>
              </w:rPr>
              <w:t>talked</w:t>
            </w:r>
            <w:r w:rsidRPr="00DF7D47">
              <w:rPr>
                <w:rFonts w:asciiTheme="minorHAnsi" w:hAnsiTheme="minorHAnsi"/>
                <w:color w:val="auto"/>
                <w:szCs w:val="22"/>
              </w:rPr>
              <w:t xml:space="preserve"> about how</w:t>
            </w:r>
            <w:r w:rsidR="00DF7D47" w:rsidRPr="00DF7D47">
              <w:rPr>
                <w:rFonts w:asciiTheme="minorHAnsi" w:hAnsiTheme="minorHAnsi"/>
                <w:color w:val="auto"/>
                <w:szCs w:val="22"/>
              </w:rPr>
              <w:t xml:space="preserve"> </w:t>
            </w:r>
            <w:r w:rsidR="0091475F">
              <w:rPr>
                <w:rFonts w:asciiTheme="minorHAnsi" w:hAnsiTheme="minorHAnsi"/>
                <w:color w:val="auto"/>
                <w:szCs w:val="22"/>
              </w:rPr>
              <w:t>his</w:t>
            </w:r>
            <w:r w:rsidR="0091475F" w:rsidRPr="00DF7D47">
              <w:rPr>
                <w:rFonts w:asciiTheme="minorHAnsi" w:hAnsiTheme="minorHAnsi"/>
                <w:color w:val="auto"/>
                <w:szCs w:val="22"/>
              </w:rPr>
              <w:t xml:space="preserve"> </w:t>
            </w:r>
            <w:r w:rsidRPr="00DF7D47">
              <w:rPr>
                <w:rFonts w:asciiTheme="minorHAnsi" w:hAnsiTheme="minorHAnsi"/>
                <w:color w:val="auto"/>
                <w:szCs w:val="22"/>
              </w:rPr>
              <w:t>dinosaurs fly</w:t>
            </w:r>
            <w:r w:rsidR="0091475F">
              <w:rPr>
                <w:rFonts w:asciiTheme="minorHAnsi" w:hAnsiTheme="minorHAnsi"/>
                <w:color w:val="auto"/>
                <w:szCs w:val="22"/>
              </w:rPr>
              <w:t>, but there was no other interaction as they played</w:t>
            </w:r>
            <w:r w:rsidRPr="00DF7D47">
              <w:rPr>
                <w:rFonts w:asciiTheme="minorHAnsi" w:hAnsiTheme="minorHAnsi"/>
                <w:color w:val="auto"/>
                <w:szCs w:val="22"/>
              </w:rPr>
              <w:t>.</w:t>
            </w:r>
          </w:p>
        </w:tc>
      </w:tr>
      <w:tr w:rsidR="00DC3B61" w:rsidRPr="00F73638" w:rsidTr="00DC3B61">
        <w:trPr>
          <w:trHeight w:val="2016"/>
          <w:tblHeader/>
        </w:trPr>
        <w:tc>
          <w:tcPr>
            <w:tcW w:w="4248" w:type="dxa"/>
            <w:vMerge/>
          </w:tcPr>
          <w:p w:rsidR="00DC3B61" w:rsidRPr="00F73638" w:rsidRDefault="00DC3B61" w:rsidP="00831418">
            <w:pPr>
              <w:autoSpaceDE w:val="0"/>
              <w:autoSpaceDN w:val="0"/>
              <w:adjustRightInd w:val="0"/>
              <w:rPr>
                <w:rFonts w:cs="Arial"/>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3</w:t>
            </w:r>
          </w:p>
        </w:tc>
        <w:tc>
          <w:tcPr>
            <w:tcW w:w="2430" w:type="dxa"/>
          </w:tcPr>
          <w:p w:rsidR="00DC3B61" w:rsidRPr="00F73638" w:rsidRDefault="00DC3B61">
            <w:pPr>
              <w:autoSpaceDE w:val="0"/>
              <w:autoSpaceDN w:val="0"/>
              <w:adjustRightInd w:val="0"/>
            </w:pPr>
            <w:r w:rsidRPr="00F73638">
              <w:t>Child engages with peers in cooperative play and work that involves coordination of roles and a planned event or events.</w:t>
            </w:r>
          </w:p>
        </w:tc>
        <w:tc>
          <w:tcPr>
            <w:tcW w:w="5670" w:type="dxa"/>
          </w:tcPr>
          <w:p w:rsidR="00DC3B61" w:rsidRPr="00DF7D47" w:rsidRDefault="00DC3B61" w:rsidP="00DF7D47">
            <w:pPr>
              <w:pStyle w:val="TableGrid1"/>
              <w:rPr>
                <w:rFonts w:asciiTheme="minorHAnsi" w:hAnsiTheme="minorHAnsi"/>
                <w:b/>
                <w:color w:val="auto"/>
                <w:szCs w:val="22"/>
              </w:rPr>
            </w:pPr>
            <w:r w:rsidRPr="00DF7D47">
              <w:rPr>
                <w:rFonts w:asciiTheme="minorHAnsi" w:hAnsiTheme="minorHAnsi"/>
                <w:b/>
                <w:color w:val="auto"/>
                <w:szCs w:val="22"/>
              </w:rPr>
              <w:t>Emma—</w:t>
            </w:r>
            <w:r w:rsidRPr="00DF7D47">
              <w:rPr>
                <w:rFonts w:asciiTheme="minorHAnsi" w:hAnsiTheme="minorHAnsi"/>
                <w:color w:val="auto"/>
                <w:szCs w:val="22"/>
              </w:rPr>
              <w:t xml:space="preserve">Emma and Terrance were </w:t>
            </w:r>
            <w:r w:rsidR="00390932" w:rsidRPr="00DF7D47">
              <w:rPr>
                <w:rFonts w:asciiTheme="minorHAnsi" w:hAnsiTheme="minorHAnsi"/>
                <w:color w:val="auto"/>
                <w:szCs w:val="22"/>
              </w:rPr>
              <w:t xml:space="preserve">playing </w:t>
            </w:r>
            <w:r w:rsidRPr="00DF7D47">
              <w:rPr>
                <w:rFonts w:asciiTheme="minorHAnsi" w:hAnsiTheme="minorHAnsi"/>
                <w:color w:val="auto"/>
                <w:szCs w:val="22"/>
              </w:rPr>
              <w:t>in the house area together. Emma</w:t>
            </w:r>
            <w:r w:rsidR="00390932" w:rsidRPr="00DF7D47">
              <w:rPr>
                <w:rFonts w:asciiTheme="minorHAnsi" w:hAnsiTheme="minorHAnsi"/>
                <w:color w:val="auto"/>
                <w:szCs w:val="22"/>
              </w:rPr>
              <w:t xml:space="preserve"> took the lead in coordinating and planning what they would do when she</w:t>
            </w:r>
            <w:r w:rsidRPr="00DF7D47">
              <w:rPr>
                <w:rFonts w:asciiTheme="minorHAnsi" w:hAnsiTheme="minorHAnsi"/>
                <w:color w:val="auto"/>
                <w:szCs w:val="22"/>
              </w:rPr>
              <w:t xml:space="preserve"> said, “I’ll be the mom and you </w:t>
            </w:r>
            <w:proofErr w:type="gramStart"/>
            <w:r w:rsidRPr="00DF7D47">
              <w:rPr>
                <w:rFonts w:asciiTheme="minorHAnsi" w:hAnsiTheme="minorHAnsi"/>
                <w:color w:val="auto"/>
                <w:szCs w:val="22"/>
              </w:rPr>
              <w:t>be</w:t>
            </w:r>
            <w:proofErr w:type="gramEnd"/>
            <w:r w:rsidRPr="00DF7D47">
              <w:rPr>
                <w:rFonts w:asciiTheme="minorHAnsi" w:hAnsiTheme="minorHAnsi"/>
                <w:color w:val="auto"/>
                <w:szCs w:val="22"/>
              </w:rPr>
              <w:t xml:space="preserve"> the dad. We can make hamburgers for the kids.”</w:t>
            </w:r>
          </w:p>
        </w:tc>
      </w:tr>
      <w:tr w:rsidR="00DC3B61" w:rsidRPr="00F73638" w:rsidTr="00DC3B61">
        <w:trPr>
          <w:trHeight w:val="2016"/>
          <w:tblHeader/>
        </w:trPr>
        <w:tc>
          <w:tcPr>
            <w:tcW w:w="4248" w:type="dxa"/>
            <w:vMerge/>
          </w:tcPr>
          <w:p w:rsidR="00DC3B61" w:rsidRPr="00F73638" w:rsidRDefault="00DC3B61" w:rsidP="00DC77E3">
            <w:pPr>
              <w:autoSpaceDE w:val="0"/>
              <w:autoSpaceDN w:val="0"/>
              <w:adjustRightInd w:val="0"/>
              <w:rPr>
                <w:rFonts w:cs="Arial"/>
                <w:bCs/>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5</w:t>
            </w:r>
          </w:p>
        </w:tc>
        <w:tc>
          <w:tcPr>
            <w:tcW w:w="2430" w:type="dxa"/>
          </w:tcPr>
          <w:p w:rsidR="00DC3B61" w:rsidRPr="00F73638" w:rsidRDefault="00DC3B61" w:rsidP="00DC3B61">
            <w:pPr>
              <w:rPr>
                <w:rFonts w:cstheme="minorHAnsi"/>
                <w:szCs w:val="18"/>
              </w:rPr>
            </w:pPr>
            <w:r w:rsidRPr="00F73638">
              <w:rPr>
                <w:rFonts w:cstheme="minorHAnsi"/>
                <w:szCs w:val="18"/>
              </w:rPr>
              <w:t>Child engages with peers in complex cooperative play and work that involves negotiating roles, planning with a group, and organizing the setting or environment.</w:t>
            </w:r>
          </w:p>
        </w:tc>
        <w:tc>
          <w:tcPr>
            <w:tcW w:w="5670" w:type="dxa"/>
          </w:tcPr>
          <w:p w:rsidR="00DC3B61" w:rsidRPr="00F73638" w:rsidRDefault="00DC3B61" w:rsidP="005612BD">
            <w:pPr>
              <w:pStyle w:val="TableGrid1"/>
              <w:rPr>
                <w:rFonts w:asciiTheme="minorHAnsi" w:hAnsiTheme="minorHAnsi"/>
                <w:szCs w:val="22"/>
              </w:rPr>
            </w:pPr>
            <w:r w:rsidRPr="00F73638">
              <w:rPr>
                <w:rFonts w:asciiTheme="minorHAnsi" w:hAnsiTheme="minorHAnsi"/>
                <w:b/>
                <w:szCs w:val="22"/>
              </w:rPr>
              <w:t>Theodore—</w:t>
            </w:r>
            <w:r w:rsidRPr="00F73638">
              <w:rPr>
                <w:rFonts w:asciiTheme="minorHAnsi" w:hAnsiTheme="minorHAnsi"/>
                <w:szCs w:val="22"/>
              </w:rPr>
              <w:t xml:space="preserve">Theodore and a group of children asked for permission to paint a banner to welcome Matthew back to school after a long absence. He led the group in negotiating where they would work, what they would paint on the banner, and where they would hang the banner when it was done. </w:t>
            </w:r>
          </w:p>
        </w:tc>
      </w:tr>
    </w:tbl>
    <w:p w:rsidR="00275A7C" w:rsidRDefault="00275A7C" w:rsidP="00F73638">
      <w:pPr>
        <w:rPr>
          <w:rFonts w:cs="Frutiger-BoldCn"/>
          <w:b/>
          <w:bCs/>
        </w:rPr>
      </w:pPr>
    </w:p>
    <w:p w:rsidR="00E257BE" w:rsidRDefault="00E257BE" w:rsidP="00F73638">
      <w:pPr>
        <w:rPr>
          <w:rFonts w:cs="Frutiger-BoldCn"/>
          <w:b/>
          <w:bCs/>
        </w:rPr>
      </w:pPr>
    </w:p>
    <w:p w:rsidR="00F73638" w:rsidRDefault="00F73638" w:rsidP="00F73638">
      <w:pPr>
        <w:rPr>
          <w:rFonts w:cs="Frutiger-BoldCn"/>
          <w:b/>
          <w:bCs/>
        </w:rPr>
      </w:pPr>
    </w:p>
    <w:p w:rsidR="00F73638" w:rsidRDefault="00F73638" w:rsidP="00F73638">
      <w:pPr>
        <w:rPr>
          <w:rFonts w:cs="Frutiger-BoldCn"/>
          <w:b/>
          <w:bCs/>
        </w:rPr>
      </w:pPr>
    </w:p>
    <w:p w:rsidR="00F73638" w:rsidRPr="00F73638" w:rsidRDefault="00F73638" w:rsidP="00F73638">
      <w:pPr>
        <w:rPr>
          <w:rFonts w:cs="Frutiger-BoldCn"/>
          <w:b/>
          <w:bCs/>
          <w:color w:val="000000"/>
        </w:rPr>
        <w:sectPr w:rsidR="00F73638" w:rsidRPr="00F73638" w:rsidSect="004E046D">
          <w:headerReference w:type="default" r:id="rId10"/>
          <w:type w:val="continuous"/>
          <w:pgSz w:w="15840" w:h="12240" w:orient="landscape" w:code="1"/>
          <w:pgMar w:top="1080" w:right="1440" w:bottom="1080" w:left="1440" w:header="720" w:footer="720" w:gutter="0"/>
          <w:cols w:space="720"/>
          <w:docGrid w:linePitch="360"/>
        </w:sectPr>
      </w:pPr>
    </w:p>
    <w:p w:rsidR="003C053F" w:rsidRPr="00F73638" w:rsidRDefault="003C053F" w:rsidP="00DD1430">
      <w:pPr>
        <w:autoSpaceDE w:val="0"/>
        <w:autoSpaceDN w:val="0"/>
        <w:adjustRightInd w:val="0"/>
        <w:spacing w:after="0"/>
        <w:rPr>
          <w:rFonts w:cs="Frutiger-BoldCn"/>
          <w:b/>
          <w:bCs/>
          <w:color w:val="000000"/>
        </w:rPr>
      </w:pPr>
    </w:p>
    <w:p w:rsidR="00DD1430" w:rsidRPr="00F73638" w:rsidRDefault="009053E6" w:rsidP="00F73638">
      <w:pPr>
        <w:autoSpaceDE w:val="0"/>
        <w:autoSpaceDN w:val="0"/>
        <w:adjustRightInd w:val="0"/>
        <w:spacing w:after="0"/>
        <w:jc w:val="center"/>
        <w:rPr>
          <w:rFonts w:cs="Frutiger-BoldCn"/>
          <w:b/>
          <w:bCs/>
          <w:color w:val="000000"/>
          <w:sz w:val="28"/>
          <w:szCs w:val="28"/>
        </w:rPr>
      </w:pPr>
      <w:r w:rsidRPr="00F73638">
        <w:rPr>
          <w:rFonts w:cs="Frutiger-BoldCn"/>
          <w:b/>
          <w:bCs/>
          <w:color w:val="000000"/>
          <w:sz w:val="28"/>
          <w:szCs w:val="28"/>
        </w:rPr>
        <w:t>Social Behaviors</w:t>
      </w:r>
    </w:p>
    <w:p w:rsidR="00DD1430" w:rsidRPr="00F73638" w:rsidRDefault="00DD1430" w:rsidP="00DD1430">
      <w:pPr>
        <w:autoSpaceDE w:val="0"/>
        <w:autoSpaceDN w:val="0"/>
        <w:adjustRightInd w:val="0"/>
        <w:spacing w:after="0" w:line="240" w:lineRule="auto"/>
        <w:rPr>
          <w:rFonts w:cs="Frutiger-BoldCn"/>
          <w:bCs/>
          <w:color w:val="000000"/>
        </w:rPr>
      </w:pPr>
      <w:r w:rsidRPr="00F73638">
        <w:rPr>
          <w:rFonts w:cs="Frutiger-BoldCn"/>
          <w:bCs/>
          <w:color w:val="000000"/>
        </w:rPr>
        <w:tab/>
      </w:r>
      <w:r w:rsidRPr="00F73638">
        <w:rPr>
          <w:rFonts w:cs="Frutiger-BoldCn"/>
          <w:bCs/>
          <w:color w:val="000000"/>
        </w:rPr>
        <w:tab/>
      </w:r>
    </w:p>
    <w:tbl>
      <w:tblPr>
        <w:tblStyle w:val="TableGrid"/>
        <w:tblW w:w="13068" w:type="dxa"/>
        <w:tblLook w:val="04A0"/>
      </w:tblPr>
      <w:tblGrid>
        <w:gridCol w:w="3888"/>
        <w:gridCol w:w="720"/>
        <w:gridCol w:w="3330"/>
        <w:gridCol w:w="5130"/>
      </w:tblGrid>
      <w:tr w:rsidR="00F73638" w:rsidRPr="00F73638" w:rsidTr="00E02567">
        <w:trPr>
          <w:trHeight w:val="476"/>
          <w:tblHeader/>
        </w:trPr>
        <w:tc>
          <w:tcPr>
            <w:tcW w:w="3888" w:type="dxa"/>
            <w:vAlign w:val="center"/>
          </w:tcPr>
          <w:p w:rsidR="00F73638" w:rsidRPr="00F73638" w:rsidRDefault="00F73638" w:rsidP="00DC77E3">
            <w:pPr>
              <w:autoSpaceDE w:val="0"/>
              <w:autoSpaceDN w:val="0"/>
              <w:adjustRightInd w:val="0"/>
              <w:spacing w:after="200" w:line="276" w:lineRule="auto"/>
              <w:jc w:val="center"/>
              <w:rPr>
                <w:rFonts w:cs="Frutiger-BoldCn"/>
                <w:b/>
                <w:bCs/>
                <w:color w:val="000000"/>
              </w:rPr>
            </w:pPr>
            <w:r w:rsidRPr="00F73638">
              <w:rPr>
                <w:rFonts w:cs="Frutiger-BoldCn"/>
                <w:b/>
                <w:bCs/>
              </w:rPr>
              <w:t>Directions</w:t>
            </w:r>
          </w:p>
        </w:tc>
        <w:tc>
          <w:tcPr>
            <w:tcW w:w="4050" w:type="dxa"/>
            <w:gridSpan w:val="2"/>
            <w:vAlign w:val="center"/>
          </w:tcPr>
          <w:p w:rsidR="00F73638" w:rsidRPr="00F73638" w:rsidRDefault="00232449" w:rsidP="00DC77E3">
            <w:pPr>
              <w:autoSpaceDE w:val="0"/>
              <w:autoSpaceDN w:val="0"/>
              <w:adjustRightInd w:val="0"/>
              <w:spacing w:after="200" w:line="276" w:lineRule="auto"/>
              <w:jc w:val="center"/>
              <w:rPr>
                <w:rFonts w:cs="Frutiger-BoldCn"/>
                <w:b/>
                <w:bCs/>
                <w:color w:val="000000"/>
              </w:rPr>
            </w:pPr>
            <w:r>
              <w:rPr>
                <w:rFonts w:cs="Frutiger-BoldCn"/>
                <w:b/>
                <w:bCs/>
                <w:color w:val="000000"/>
              </w:rPr>
              <w:t>Level Descriptors</w:t>
            </w:r>
          </w:p>
        </w:tc>
        <w:tc>
          <w:tcPr>
            <w:tcW w:w="5130" w:type="dxa"/>
            <w:vAlign w:val="center"/>
          </w:tcPr>
          <w:p w:rsidR="00F73638" w:rsidRPr="00F73638" w:rsidRDefault="00F73638" w:rsidP="00DC77E3">
            <w:pPr>
              <w:autoSpaceDE w:val="0"/>
              <w:autoSpaceDN w:val="0"/>
              <w:adjustRightInd w:val="0"/>
              <w:spacing w:after="200" w:line="276" w:lineRule="auto"/>
              <w:jc w:val="center"/>
              <w:rPr>
                <w:rFonts w:cs="Frutiger-BoldCn"/>
                <w:b/>
                <w:bCs/>
                <w:color w:val="000000"/>
              </w:rPr>
            </w:pPr>
            <w:r w:rsidRPr="00F73638">
              <w:rPr>
                <w:rFonts w:cs="Frutiger-BoldCn"/>
                <w:b/>
                <w:bCs/>
                <w:color w:val="000000"/>
              </w:rPr>
              <w:t>Evidence Examples</w:t>
            </w:r>
          </w:p>
        </w:tc>
      </w:tr>
      <w:tr w:rsidR="00DC3B61" w:rsidRPr="00F73638" w:rsidTr="00DC3B61">
        <w:trPr>
          <w:trHeight w:val="1008"/>
        </w:trPr>
        <w:tc>
          <w:tcPr>
            <w:tcW w:w="3888" w:type="dxa"/>
            <w:vMerge w:val="restart"/>
          </w:tcPr>
          <w:p w:rsidR="00DC3B61" w:rsidRPr="00F73638" w:rsidRDefault="00DC3B61" w:rsidP="00216A1D">
            <w:pPr>
              <w:autoSpaceDE w:val="0"/>
              <w:autoSpaceDN w:val="0"/>
              <w:adjustRightInd w:val="0"/>
              <w:rPr>
                <w:rFonts w:cs="Arial"/>
              </w:rPr>
            </w:pPr>
            <w:r w:rsidRPr="00F73638">
              <w:rPr>
                <w:rFonts w:cs="Arial"/>
              </w:rPr>
              <w:t xml:space="preserve">Observe children during the regular daily routine and look for instances when </w:t>
            </w:r>
            <w:r w:rsidRPr="00F73638">
              <w:t>they</w:t>
            </w:r>
            <w:r w:rsidRPr="00F73638">
              <w:rPr>
                <w:rFonts w:cs="Arial"/>
              </w:rPr>
              <w:t xml:space="preserve"> are demonstrating social behaviors with peers, such as helping, sharing, taking turns, being inclusive, being empathetic, etc. </w:t>
            </w:r>
          </w:p>
          <w:p w:rsidR="00DC3B61" w:rsidRPr="00F73638" w:rsidRDefault="00DC3B61" w:rsidP="00216A1D">
            <w:pPr>
              <w:pStyle w:val="TableGrid1"/>
              <w:rPr>
                <w:rFonts w:asciiTheme="minorHAnsi" w:hAnsiTheme="minorHAnsi"/>
              </w:rPr>
            </w:pPr>
          </w:p>
          <w:p w:rsidR="00DC3B61" w:rsidRPr="00F73638" w:rsidRDefault="00DC3B61" w:rsidP="00216A1D">
            <w:pPr>
              <w:pStyle w:val="TableGrid1"/>
              <w:rPr>
                <w:rFonts w:asciiTheme="minorHAnsi" w:hAnsiTheme="minorHAnsi"/>
              </w:rPr>
            </w:pPr>
            <w:r w:rsidRPr="00F73638">
              <w:rPr>
                <w:rFonts w:asciiTheme="minorHAnsi" w:hAnsiTheme="minorHAnsi"/>
              </w:rPr>
              <w:t>For each child, pay attention to the following details as you observe:</w:t>
            </w:r>
          </w:p>
          <w:p w:rsidR="00DC3B61" w:rsidRPr="00F73638" w:rsidRDefault="00DC3B61" w:rsidP="00216A1D">
            <w:pPr>
              <w:pStyle w:val="TableGrid1"/>
              <w:numPr>
                <w:ilvl w:val="0"/>
                <w:numId w:val="26"/>
              </w:numPr>
              <w:rPr>
                <w:rFonts w:asciiTheme="minorHAnsi" w:hAnsiTheme="minorHAnsi"/>
              </w:rPr>
            </w:pPr>
            <w:r w:rsidRPr="00F73638">
              <w:rPr>
                <w:rFonts w:asciiTheme="minorHAnsi" w:hAnsiTheme="minorHAnsi"/>
              </w:rPr>
              <w:t>the social behavior being demonstrated</w:t>
            </w:r>
          </w:p>
          <w:p w:rsidR="00DC3B61" w:rsidRPr="00F73638" w:rsidRDefault="00DC3B61" w:rsidP="00216A1D">
            <w:pPr>
              <w:pStyle w:val="TableGrid1"/>
              <w:numPr>
                <w:ilvl w:val="0"/>
                <w:numId w:val="26"/>
              </w:numPr>
              <w:rPr>
                <w:rFonts w:asciiTheme="minorHAnsi" w:hAnsiTheme="minorHAnsi"/>
              </w:rPr>
            </w:pPr>
            <w:r w:rsidRPr="00F73638">
              <w:rPr>
                <w:rFonts w:asciiTheme="minorHAnsi" w:hAnsiTheme="minorHAnsi"/>
              </w:rPr>
              <w:t>what the child says or does that demonstrates the social behavior</w:t>
            </w:r>
          </w:p>
          <w:p w:rsidR="00DC3B61" w:rsidRPr="00F73638" w:rsidRDefault="00DC3B61" w:rsidP="00216A1D">
            <w:pPr>
              <w:pStyle w:val="TableGrid1"/>
              <w:rPr>
                <w:rFonts w:asciiTheme="minorHAnsi" w:hAnsiTheme="minorHAnsi"/>
              </w:rPr>
            </w:pPr>
          </w:p>
          <w:p w:rsidR="00DC3B61" w:rsidRPr="00F73638" w:rsidRDefault="00F136C4" w:rsidP="00DC3B61">
            <w:pPr>
              <w:autoSpaceDE w:val="0"/>
              <w:autoSpaceDN w:val="0"/>
              <w:adjustRightInd w:val="0"/>
            </w:pPr>
            <w:r>
              <w:t>Collect and record evidence for each instance and each child that you observe. Use the evidence to</w:t>
            </w:r>
            <w:r w:rsidR="00F73638" w:rsidRPr="005B0AF1">
              <w:t xml:space="preserve"> determine and record each child’s level.</w:t>
            </w: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1</w:t>
            </w:r>
          </w:p>
        </w:tc>
        <w:tc>
          <w:tcPr>
            <w:tcW w:w="3330" w:type="dxa"/>
          </w:tcPr>
          <w:p w:rsidR="00DC3B61" w:rsidRPr="00F73638" w:rsidRDefault="00DC3B61" w:rsidP="00B9399F">
            <w:pPr>
              <w:autoSpaceDE w:val="0"/>
              <w:autoSpaceDN w:val="0"/>
              <w:adjustRightInd w:val="0"/>
            </w:pPr>
            <w:r w:rsidRPr="00F73638">
              <w:t>Child demonstrates social behaviors with peers</w:t>
            </w:r>
            <w:r w:rsidR="00556351">
              <w:t xml:space="preserve"> </w:t>
            </w:r>
            <w:r w:rsidR="00556351" w:rsidRPr="00F73638">
              <w:t>(e.g., helping, sharing, taking turns)</w:t>
            </w:r>
            <w:r w:rsidRPr="00F73638">
              <w:t>, with adult modeling and support.</w:t>
            </w:r>
          </w:p>
        </w:tc>
        <w:tc>
          <w:tcPr>
            <w:tcW w:w="5130" w:type="dxa"/>
          </w:tcPr>
          <w:p w:rsidR="00DC3B61" w:rsidRPr="00F73638" w:rsidRDefault="00DC3B61">
            <w:pPr>
              <w:pStyle w:val="TableGrid1"/>
              <w:rPr>
                <w:rFonts w:asciiTheme="minorHAnsi" w:hAnsiTheme="minorHAnsi"/>
                <w:szCs w:val="22"/>
              </w:rPr>
            </w:pPr>
            <w:r w:rsidRPr="00F73638">
              <w:rPr>
                <w:rFonts w:asciiTheme="minorHAnsi" w:hAnsiTheme="minorHAnsi"/>
                <w:b/>
                <w:szCs w:val="22"/>
              </w:rPr>
              <w:t>Valerie—</w:t>
            </w:r>
            <w:r w:rsidRPr="00F73638">
              <w:rPr>
                <w:rFonts w:asciiTheme="minorHAnsi" w:hAnsiTheme="minorHAnsi"/>
                <w:szCs w:val="22"/>
              </w:rPr>
              <w:t>Valerie gave some of her feathers to Kathryn after Kathryn said she needed more for her craft and Valerie had just seen the classroom volunteer give Kathryn some of her feathers.</w:t>
            </w:r>
          </w:p>
        </w:tc>
      </w:tr>
      <w:tr w:rsidR="00DC3B61" w:rsidRPr="00F73638" w:rsidTr="00DC3B61">
        <w:trPr>
          <w:trHeight w:val="1008"/>
        </w:trPr>
        <w:tc>
          <w:tcPr>
            <w:tcW w:w="3888" w:type="dxa"/>
            <w:vMerge/>
          </w:tcPr>
          <w:p w:rsidR="00DC3B61" w:rsidRPr="00F73638" w:rsidRDefault="00DC3B61" w:rsidP="00DC77E3">
            <w:pPr>
              <w:autoSpaceDE w:val="0"/>
              <w:autoSpaceDN w:val="0"/>
              <w:adjustRightInd w:val="0"/>
              <w:rPr>
                <w:rFonts w:cs="Arial"/>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2</w:t>
            </w:r>
          </w:p>
        </w:tc>
        <w:tc>
          <w:tcPr>
            <w:tcW w:w="3330" w:type="dxa"/>
          </w:tcPr>
          <w:p w:rsidR="00DC3B61" w:rsidRPr="00F73638" w:rsidRDefault="00DC3B61" w:rsidP="00DC77E3">
            <w:pPr>
              <w:autoSpaceDE w:val="0"/>
              <w:autoSpaceDN w:val="0"/>
              <w:adjustRightInd w:val="0"/>
            </w:pPr>
            <w:r w:rsidRPr="00F73638">
              <w:t>Child demonstrates social behaviors with peers, with some adult reminders.</w:t>
            </w:r>
          </w:p>
        </w:tc>
        <w:tc>
          <w:tcPr>
            <w:tcW w:w="5130" w:type="dxa"/>
          </w:tcPr>
          <w:p w:rsidR="00DC3B61" w:rsidRPr="00F73638" w:rsidRDefault="00DC3B61" w:rsidP="0051037C">
            <w:pPr>
              <w:pStyle w:val="TableGrid1"/>
              <w:rPr>
                <w:rFonts w:asciiTheme="minorHAnsi" w:hAnsiTheme="minorHAnsi"/>
                <w:szCs w:val="22"/>
              </w:rPr>
            </w:pPr>
            <w:r w:rsidRPr="00F73638">
              <w:rPr>
                <w:rFonts w:asciiTheme="minorHAnsi" w:hAnsiTheme="minorHAnsi"/>
                <w:b/>
                <w:szCs w:val="22"/>
              </w:rPr>
              <w:t>Zoe—</w:t>
            </w:r>
            <w:r w:rsidRPr="00F73638">
              <w:rPr>
                <w:rFonts w:asciiTheme="minorHAnsi" w:hAnsiTheme="minorHAnsi"/>
                <w:szCs w:val="22"/>
              </w:rPr>
              <w:t>When I reminded Zoe to take turns at the sink, she stepped back and waited to wash her hands until Maria washed her hands.</w:t>
            </w:r>
          </w:p>
        </w:tc>
      </w:tr>
      <w:tr w:rsidR="00DC3B61" w:rsidRPr="00F73638" w:rsidTr="00DC3B61">
        <w:trPr>
          <w:trHeight w:val="1008"/>
        </w:trPr>
        <w:tc>
          <w:tcPr>
            <w:tcW w:w="3888" w:type="dxa"/>
            <w:vMerge/>
          </w:tcPr>
          <w:p w:rsidR="00DC3B61" w:rsidRPr="00F73638" w:rsidRDefault="00DC3B61" w:rsidP="00DC77E3">
            <w:pPr>
              <w:autoSpaceDE w:val="0"/>
              <w:autoSpaceDN w:val="0"/>
              <w:adjustRightInd w:val="0"/>
              <w:rPr>
                <w:rFonts w:cs="Arial"/>
                <w:bCs/>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3</w:t>
            </w:r>
          </w:p>
        </w:tc>
        <w:tc>
          <w:tcPr>
            <w:tcW w:w="3330" w:type="dxa"/>
          </w:tcPr>
          <w:p w:rsidR="00DC3B61" w:rsidRPr="00F73638" w:rsidRDefault="00DC3B61" w:rsidP="00DC77E3">
            <w:pPr>
              <w:autoSpaceDE w:val="0"/>
              <w:autoSpaceDN w:val="0"/>
              <w:adjustRightInd w:val="0"/>
              <w:rPr>
                <w:b/>
              </w:rPr>
            </w:pPr>
            <w:r w:rsidRPr="00F73638">
              <w:t>Child demonstrates social behaviors with peers on own.</w:t>
            </w:r>
          </w:p>
        </w:tc>
        <w:tc>
          <w:tcPr>
            <w:tcW w:w="5130" w:type="dxa"/>
          </w:tcPr>
          <w:p w:rsidR="00DC3B61" w:rsidRPr="00F73638" w:rsidRDefault="00DC3B61">
            <w:pPr>
              <w:pStyle w:val="TableGrid1"/>
              <w:rPr>
                <w:rFonts w:asciiTheme="minorHAnsi" w:hAnsiTheme="minorHAnsi"/>
                <w:b/>
                <w:szCs w:val="22"/>
              </w:rPr>
            </w:pPr>
            <w:r w:rsidRPr="00F73638">
              <w:rPr>
                <w:rFonts w:asciiTheme="minorHAnsi" w:hAnsiTheme="minorHAnsi"/>
                <w:b/>
                <w:szCs w:val="22"/>
              </w:rPr>
              <w:t>Peter—</w:t>
            </w:r>
            <w:r w:rsidRPr="00F73638">
              <w:rPr>
                <w:rFonts w:asciiTheme="minorHAnsi" w:hAnsiTheme="minorHAnsi"/>
                <w:szCs w:val="22"/>
              </w:rPr>
              <w:t>Peter helped Steven put away his mini blocks after he finished putting away his own.</w:t>
            </w:r>
          </w:p>
        </w:tc>
      </w:tr>
      <w:tr w:rsidR="00DC3B61" w:rsidRPr="00F73638" w:rsidTr="00DC3B61">
        <w:trPr>
          <w:trHeight w:val="1008"/>
        </w:trPr>
        <w:tc>
          <w:tcPr>
            <w:tcW w:w="3888" w:type="dxa"/>
            <w:vMerge/>
          </w:tcPr>
          <w:p w:rsidR="00DC3B61" w:rsidRPr="00F73638" w:rsidRDefault="00DC3B61" w:rsidP="00DC77E3">
            <w:pPr>
              <w:autoSpaceDE w:val="0"/>
              <w:autoSpaceDN w:val="0"/>
              <w:adjustRightInd w:val="0"/>
              <w:rPr>
                <w:rFonts w:cs="Arial"/>
                <w:bCs/>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4</w:t>
            </w:r>
          </w:p>
        </w:tc>
        <w:tc>
          <w:tcPr>
            <w:tcW w:w="3330" w:type="dxa"/>
          </w:tcPr>
          <w:p w:rsidR="00DC3B61" w:rsidRPr="00F73638" w:rsidRDefault="00DC3B61" w:rsidP="00DC77E3">
            <w:pPr>
              <w:autoSpaceDE w:val="0"/>
              <w:autoSpaceDN w:val="0"/>
              <w:adjustRightInd w:val="0"/>
            </w:pPr>
            <w:r w:rsidRPr="00F73638">
              <w:t>Child recognizes peers’ feelings, perspectives, preferences, and interests, but requires adult support to use this information to maintain positive social interactions.</w:t>
            </w:r>
          </w:p>
        </w:tc>
        <w:tc>
          <w:tcPr>
            <w:tcW w:w="5130" w:type="dxa"/>
          </w:tcPr>
          <w:p w:rsidR="00DC3B61" w:rsidRPr="00F73638" w:rsidRDefault="00DC3B61" w:rsidP="00F136C4">
            <w:pPr>
              <w:pStyle w:val="TableGrid1"/>
              <w:rPr>
                <w:rFonts w:asciiTheme="minorHAnsi" w:hAnsiTheme="minorHAnsi"/>
                <w:b/>
                <w:szCs w:val="22"/>
              </w:rPr>
            </w:pPr>
            <w:r w:rsidRPr="00F73638">
              <w:rPr>
                <w:rFonts w:asciiTheme="minorHAnsi" w:hAnsiTheme="minorHAnsi"/>
                <w:b/>
                <w:szCs w:val="22"/>
              </w:rPr>
              <w:t>David—</w:t>
            </w:r>
            <w:r w:rsidRPr="00F73638">
              <w:rPr>
                <w:rFonts w:asciiTheme="minorHAnsi" w:hAnsiTheme="minorHAnsi"/>
                <w:szCs w:val="22"/>
              </w:rPr>
              <w:t xml:space="preserve">David said it looked like Jeremy was disappointed not to be included in the game that some other children were playing, so I suggested that </w:t>
            </w:r>
            <w:r w:rsidR="00F136C4">
              <w:rPr>
                <w:rFonts w:asciiTheme="minorHAnsi" w:hAnsiTheme="minorHAnsi"/>
                <w:szCs w:val="22"/>
              </w:rPr>
              <w:t>David</w:t>
            </w:r>
            <w:r w:rsidR="00F136C4" w:rsidRPr="00F73638">
              <w:rPr>
                <w:rFonts w:asciiTheme="minorHAnsi" w:hAnsiTheme="minorHAnsi"/>
                <w:szCs w:val="22"/>
              </w:rPr>
              <w:t xml:space="preserve"> </w:t>
            </w:r>
            <w:r w:rsidRPr="00F73638">
              <w:rPr>
                <w:rFonts w:asciiTheme="minorHAnsi" w:hAnsiTheme="minorHAnsi"/>
                <w:szCs w:val="22"/>
              </w:rPr>
              <w:t>ask Jeremy to join his group, and he did.</w:t>
            </w:r>
          </w:p>
        </w:tc>
      </w:tr>
      <w:tr w:rsidR="00DC3B61" w:rsidRPr="00F73638" w:rsidTr="00DC3B61">
        <w:trPr>
          <w:trHeight w:val="1008"/>
        </w:trPr>
        <w:tc>
          <w:tcPr>
            <w:tcW w:w="3888" w:type="dxa"/>
            <w:vMerge/>
          </w:tcPr>
          <w:p w:rsidR="00DC3B61" w:rsidRPr="00F73638" w:rsidRDefault="00DC3B61" w:rsidP="00DC77E3">
            <w:pPr>
              <w:autoSpaceDE w:val="0"/>
              <w:autoSpaceDN w:val="0"/>
              <w:adjustRightInd w:val="0"/>
              <w:rPr>
                <w:rFonts w:cs="Arial"/>
                <w:bCs/>
              </w:rPr>
            </w:pPr>
          </w:p>
        </w:tc>
        <w:tc>
          <w:tcPr>
            <w:tcW w:w="720" w:type="dxa"/>
            <w:vAlign w:val="center"/>
          </w:tcPr>
          <w:p w:rsidR="00DC3B61" w:rsidRPr="00F73638" w:rsidRDefault="00DC3B61" w:rsidP="00DC77E3">
            <w:pPr>
              <w:autoSpaceDE w:val="0"/>
              <w:autoSpaceDN w:val="0"/>
              <w:adjustRightInd w:val="0"/>
              <w:jc w:val="center"/>
              <w:rPr>
                <w:rFonts w:cs="Frutiger-BoldCn"/>
                <w:b/>
                <w:bCs/>
              </w:rPr>
            </w:pPr>
            <w:r w:rsidRPr="00F73638">
              <w:rPr>
                <w:rFonts w:cs="Frutiger-BoldCn"/>
                <w:b/>
                <w:bCs/>
              </w:rPr>
              <w:t>5</w:t>
            </w:r>
          </w:p>
        </w:tc>
        <w:tc>
          <w:tcPr>
            <w:tcW w:w="3330" w:type="dxa"/>
          </w:tcPr>
          <w:p w:rsidR="00DC3B61" w:rsidRPr="00F73638" w:rsidRDefault="00DC3B61" w:rsidP="00DC77E3">
            <w:pPr>
              <w:autoSpaceDE w:val="0"/>
              <w:autoSpaceDN w:val="0"/>
              <w:adjustRightInd w:val="0"/>
            </w:pPr>
            <w:r w:rsidRPr="00F73638">
              <w:t>Child adapts own behavior to peers’ preferences or interests in order to maintain positive social interactions.</w:t>
            </w:r>
          </w:p>
        </w:tc>
        <w:tc>
          <w:tcPr>
            <w:tcW w:w="5130" w:type="dxa"/>
          </w:tcPr>
          <w:p w:rsidR="00DC3B61" w:rsidRPr="00F73638" w:rsidRDefault="00DC3B61">
            <w:pPr>
              <w:pStyle w:val="TableGrid1"/>
              <w:rPr>
                <w:rFonts w:asciiTheme="minorHAnsi" w:hAnsiTheme="minorHAnsi"/>
                <w:b/>
                <w:szCs w:val="22"/>
              </w:rPr>
            </w:pPr>
            <w:r w:rsidRPr="00F73638">
              <w:rPr>
                <w:rFonts w:asciiTheme="minorHAnsi" w:hAnsiTheme="minorHAnsi"/>
                <w:b/>
                <w:szCs w:val="22"/>
              </w:rPr>
              <w:t>Carla—</w:t>
            </w:r>
            <w:r w:rsidRPr="00F73638">
              <w:rPr>
                <w:rFonts w:asciiTheme="minorHAnsi" w:hAnsiTheme="minorHAnsi"/>
                <w:szCs w:val="22"/>
              </w:rPr>
              <w:t>Carla decided to skip what would have been her third turn to sort the leaves so that Penelope could join her science group and have a turn.</w:t>
            </w:r>
          </w:p>
        </w:tc>
      </w:tr>
    </w:tbl>
    <w:p w:rsidR="000B4A1F" w:rsidRPr="00F73638" w:rsidRDefault="000B4A1F" w:rsidP="005B5FBD">
      <w:pPr>
        <w:sectPr w:rsidR="000B4A1F" w:rsidRPr="00F73638" w:rsidSect="004E046D">
          <w:headerReference w:type="default" r:id="rId11"/>
          <w:type w:val="continuous"/>
          <w:pgSz w:w="15840" w:h="12240" w:orient="landscape" w:code="1"/>
          <w:pgMar w:top="1080" w:right="1440" w:bottom="1080" w:left="1440" w:header="720" w:footer="720" w:gutter="0"/>
          <w:cols w:space="720"/>
          <w:docGrid w:linePitch="360"/>
        </w:sectPr>
      </w:pPr>
    </w:p>
    <w:p w:rsidR="00AE78B1" w:rsidRPr="00F73638" w:rsidRDefault="00AE78B1" w:rsidP="00E257BE">
      <w:pPr>
        <w:tabs>
          <w:tab w:val="left" w:pos="2520"/>
          <w:tab w:val="left" w:pos="5040"/>
          <w:tab w:val="left" w:pos="7560"/>
          <w:tab w:val="left" w:pos="9000"/>
          <w:tab w:val="left" w:pos="10080"/>
          <w:tab w:val="left" w:pos="12420"/>
        </w:tabs>
        <w:rPr>
          <w:rFonts w:cs="Frutiger-BoldCn"/>
          <w:b/>
          <w:bCs/>
          <w:sz w:val="28"/>
          <w:szCs w:val="28"/>
        </w:rPr>
      </w:pPr>
    </w:p>
    <w:sectPr w:rsidR="00AE78B1" w:rsidRPr="00F73638" w:rsidSect="004E046D">
      <w:headerReference w:type="default" r:id="rId12"/>
      <w:type w:val="continuous"/>
      <w:pgSz w:w="15840" w:h="12240" w:orient="landscape"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C8C" w:rsidRDefault="00510C8C" w:rsidP="0094039D">
      <w:pPr>
        <w:spacing w:after="0" w:line="240" w:lineRule="auto"/>
      </w:pPr>
      <w:r>
        <w:separator/>
      </w:r>
    </w:p>
  </w:endnote>
  <w:endnote w:type="continuationSeparator" w:id="0">
    <w:p w:rsidR="00510C8C" w:rsidRDefault="00510C8C" w:rsidP="00940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A0" w:rsidRDefault="002404B9" w:rsidP="001E51B1">
    <w:pPr>
      <w:pStyle w:val="Footer"/>
      <w:framePr w:wrap="around" w:vAnchor="text" w:hAnchor="margin" w:xAlign="right" w:y="1"/>
      <w:rPr>
        <w:rStyle w:val="PageNumber"/>
      </w:rPr>
    </w:pPr>
    <w:r>
      <w:rPr>
        <w:rStyle w:val="PageNumber"/>
      </w:rPr>
      <w:fldChar w:fldCharType="begin"/>
    </w:r>
    <w:r w:rsidR="00A61CA0">
      <w:rPr>
        <w:rStyle w:val="PageNumber"/>
      </w:rPr>
      <w:instrText xml:space="preserve">PAGE  </w:instrText>
    </w:r>
    <w:r>
      <w:rPr>
        <w:rStyle w:val="PageNumber"/>
      </w:rPr>
      <w:fldChar w:fldCharType="end"/>
    </w:r>
  </w:p>
  <w:p w:rsidR="00A61CA0" w:rsidRDefault="00A61CA0" w:rsidP="007D5E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CA0" w:rsidRPr="00F73638" w:rsidRDefault="002404B9" w:rsidP="001E51B1">
    <w:pPr>
      <w:pStyle w:val="Footer"/>
      <w:framePr w:wrap="around" w:vAnchor="text" w:hAnchor="margin" w:xAlign="right" w:y="1"/>
      <w:rPr>
        <w:rStyle w:val="PageNumber"/>
      </w:rPr>
    </w:pPr>
    <w:r w:rsidRPr="00F73638">
      <w:rPr>
        <w:rStyle w:val="PageNumber"/>
      </w:rPr>
      <w:fldChar w:fldCharType="begin"/>
    </w:r>
    <w:r w:rsidR="00A61CA0" w:rsidRPr="00F73638">
      <w:rPr>
        <w:rStyle w:val="PageNumber"/>
      </w:rPr>
      <w:instrText xml:space="preserve">PAGE  </w:instrText>
    </w:r>
    <w:r w:rsidRPr="00F73638">
      <w:rPr>
        <w:rStyle w:val="PageNumber"/>
      </w:rPr>
      <w:fldChar w:fldCharType="separate"/>
    </w:r>
    <w:r w:rsidR="00556351">
      <w:rPr>
        <w:rStyle w:val="PageNumber"/>
        <w:noProof/>
      </w:rPr>
      <w:t>1</w:t>
    </w:r>
    <w:r w:rsidRPr="00F73638">
      <w:rPr>
        <w:rStyle w:val="PageNumber"/>
      </w:rPr>
      <w:fldChar w:fldCharType="end"/>
    </w:r>
  </w:p>
  <w:p w:rsidR="00A61CA0" w:rsidRPr="00DF731C" w:rsidRDefault="00A61CA0" w:rsidP="00DF731C">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C8C" w:rsidRDefault="00510C8C" w:rsidP="0094039D">
      <w:pPr>
        <w:spacing w:after="0" w:line="240" w:lineRule="auto"/>
      </w:pPr>
      <w:r>
        <w:separator/>
      </w:r>
    </w:p>
  </w:footnote>
  <w:footnote w:type="continuationSeparator" w:id="0">
    <w:p w:rsidR="00510C8C" w:rsidRDefault="00510C8C" w:rsidP="00940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7C" w:rsidRPr="00F73638" w:rsidRDefault="00F73638" w:rsidP="00F73638">
    <w:pPr>
      <w:rPr>
        <w:rFonts w:cs="Arial"/>
        <w:b/>
        <w:sz w:val="28"/>
        <w:szCs w:val="28"/>
      </w:rPr>
    </w:pPr>
    <w:r w:rsidRPr="00F73638">
      <w:rPr>
        <w:rFonts w:cs="Arial"/>
        <w:b/>
      </w:rPr>
      <w:t>Social Foundations: Cooperation with Peers Learning Progression</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 xml:space="preserve">    </w:t>
    </w:r>
    <w:r w:rsidR="00275A7C">
      <w:rPr>
        <w:rFonts w:cs="Frutiger-BoldCn"/>
        <w:b/>
        <w:bCs/>
        <w:color w:val="000000"/>
      </w:rPr>
      <w:t>Observational</w:t>
    </w:r>
    <w:r w:rsidR="00275A7C" w:rsidRPr="00FC7C74">
      <w:rPr>
        <w:rFonts w:cs="Frutiger-BoldCn"/>
        <w:b/>
        <w:bCs/>
        <w:color w:val="000000"/>
      </w:rPr>
      <w:t xml:space="preserve"> </w:t>
    </w:r>
    <w:r w:rsidR="0091475F">
      <w:rPr>
        <w:rFonts w:cs="Frutiger-BoldCn"/>
        <w:b/>
        <w:bCs/>
        <w:color w:val="000000"/>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7C" w:rsidRPr="00F73638" w:rsidRDefault="00F73638" w:rsidP="00F73638">
    <w:pPr>
      <w:rPr>
        <w:rFonts w:cs="Arial"/>
        <w:b/>
        <w:sz w:val="28"/>
        <w:szCs w:val="28"/>
      </w:rPr>
    </w:pPr>
    <w:r w:rsidRPr="00F73638">
      <w:rPr>
        <w:rFonts w:cs="Arial"/>
        <w:b/>
      </w:rPr>
      <w:t>Social Foundations: Cooperation with Peers Learning Progression</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t xml:space="preserve">    Observational</w:t>
    </w:r>
    <w:r w:rsidRPr="00FC7C74">
      <w:rPr>
        <w:rFonts w:cs="Frutiger-BoldCn"/>
        <w:b/>
        <w:bCs/>
        <w:color w:val="000000"/>
      </w:rPr>
      <w:t xml:space="preserve"> </w:t>
    </w:r>
    <w:r w:rsidR="0091475F">
      <w:rPr>
        <w:rFonts w:cs="Frutiger-BoldCn"/>
        <w:b/>
        <w:bCs/>
        <w:color w:val="000000"/>
      </w:rPr>
      <w:t>Rubric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B5" w:rsidRDefault="000B4A1F">
    <w:pPr>
      <w:autoSpaceDE w:val="0"/>
      <w:autoSpaceDN w:val="0"/>
      <w:adjustRightInd w:val="0"/>
      <w:spacing w:after="0" w:line="240" w:lineRule="auto"/>
      <w:rPr>
        <w:rFonts w:cs="Frutiger-BoldItalic"/>
        <w:b/>
        <w:bCs/>
        <w:i/>
        <w:iCs/>
        <w:color w:val="000000"/>
      </w:rPr>
    </w:pPr>
    <w:r>
      <w:rPr>
        <w:rFonts w:cs="Frutiger-BoldCn"/>
        <w:b/>
        <w:bCs/>
        <w:color w:val="000000"/>
      </w:rPr>
      <w:t>Social Behaviors</w:t>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Pr>
        <w:rFonts w:cs="Frutiger-BoldCn"/>
        <w:b/>
        <w:bCs/>
        <w:color w:val="000000"/>
      </w:rPr>
      <w:tab/>
    </w:r>
    <w:r w:rsidR="00DC3B61">
      <w:rPr>
        <w:rFonts w:cs="Frutiger-BoldCn"/>
        <w:b/>
        <w:bCs/>
        <w:color w:val="000000"/>
      </w:rPr>
      <w:t xml:space="preserve">                      </w:t>
    </w:r>
    <w:r>
      <w:rPr>
        <w:rFonts w:cs="Frutiger-BoldCn"/>
        <w:b/>
        <w:bCs/>
        <w:color w:val="000000"/>
      </w:rPr>
      <w:t>Observational</w:t>
    </w:r>
    <w:r w:rsidRPr="00FC7C74">
      <w:rPr>
        <w:rFonts w:cs="Frutiger-BoldCn"/>
        <w:b/>
        <w:bCs/>
        <w:color w:val="000000"/>
      </w:rPr>
      <w:t xml:space="preserve"> Task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CAA"/>
    <w:multiLevelType w:val="hybridMultilevel"/>
    <w:tmpl w:val="2CE220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392D19"/>
    <w:multiLevelType w:val="hybridMultilevel"/>
    <w:tmpl w:val="9522A570"/>
    <w:lvl w:ilvl="0" w:tplc="A5D8D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E1747"/>
    <w:multiLevelType w:val="hybridMultilevel"/>
    <w:tmpl w:val="D05CF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160565"/>
    <w:multiLevelType w:val="hybridMultilevel"/>
    <w:tmpl w:val="321CE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777C8"/>
    <w:multiLevelType w:val="hybridMultilevel"/>
    <w:tmpl w:val="DE52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0A4F63"/>
    <w:multiLevelType w:val="hybridMultilevel"/>
    <w:tmpl w:val="8B5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22934"/>
    <w:multiLevelType w:val="hybridMultilevel"/>
    <w:tmpl w:val="F3721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D9404AA"/>
    <w:multiLevelType w:val="hybridMultilevel"/>
    <w:tmpl w:val="461E49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655F30"/>
    <w:multiLevelType w:val="hybridMultilevel"/>
    <w:tmpl w:val="688077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A167CD"/>
    <w:multiLevelType w:val="hybridMultilevel"/>
    <w:tmpl w:val="55E49580"/>
    <w:lvl w:ilvl="0" w:tplc="3E187A68">
      <w:start w:val="1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F664C"/>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4840F4"/>
    <w:multiLevelType w:val="hybridMultilevel"/>
    <w:tmpl w:val="428EAB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007F6B"/>
    <w:multiLevelType w:val="hybridMultilevel"/>
    <w:tmpl w:val="F44CA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D4054"/>
    <w:multiLevelType w:val="hybridMultilevel"/>
    <w:tmpl w:val="C32AC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ED7ACF"/>
    <w:multiLevelType w:val="hybridMultilevel"/>
    <w:tmpl w:val="D39ED790"/>
    <w:lvl w:ilvl="0" w:tplc="BACE10E8">
      <w:start w:val="9"/>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986F97"/>
    <w:multiLevelType w:val="hybridMultilevel"/>
    <w:tmpl w:val="F1166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2C2D5D"/>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4973C87"/>
    <w:multiLevelType w:val="hybridMultilevel"/>
    <w:tmpl w:val="F1529180"/>
    <w:lvl w:ilvl="0" w:tplc="10D4D5A6">
      <w:start w:val="150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380D33"/>
    <w:multiLevelType w:val="hybridMultilevel"/>
    <w:tmpl w:val="6BF41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836765"/>
    <w:multiLevelType w:val="hybridMultilevel"/>
    <w:tmpl w:val="CBD67BB8"/>
    <w:lvl w:ilvl="0" w:tplc="CDA6D3DA">
      <w:start w:val="1"/>
      <w:numFmt w:val="bullet"/>
      <w:lvlText w:val="-"/>
      <w:lvlJc w:val="left"/>
      <w:pPr>
        <w:ind w:left="720" w:hanging="360"/>
      </w:pPr>
      <w:rPr>
        <w:rFonts w:ascii="Calibri" w:eastAsiaTheme="minorEastAsia" w:hAnsi="Calibri" w:cstheme="minorBid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F43E72"/>
    <w:multiLevelType w:val="hybridMultilevel"/>
    <w:tmpl w:val="A118A28C"/>
    <w:lvl w:ilvl="0" w:tplc="304ADE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465ED1"/>
    <w:multiLevelType w:val="hybridMultilevel"/>
    <w:tmpl w:val="70EC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04FAC"/>
    <w:multiLevelType w:val="hybridMultilevel"/>
    <w:tmpl w:val="6A722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AB2692"/>
    <w:multiLevelType w:val="hybridMultilevel"/>
    <w:tmpl w:val="580C4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EA71C44"/>
    <w:multiLevelType w:val="hybridMultilevel"/>
    <w:tmpl w:val="FADEA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3D092C"/>
    <w:multiLevelType w:val="hybridMultilevel"/>
    <w:tmpl w:val="8E48E6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
  </w:num>
  <w:num w:numId="3">
    <w:abstractNumId w:val="25"/>
  </w:num>
  <w:num w:numId="4">
    <w:abstractNumId w:val="24"/>
  </w:num>
  <w:num w:numId="5">
    <w:abstractNumId w:val="21"/>
  </w:num>
  <w:num w:numId="6">
    <w:abstractNumId w:val="3"/>
  </w:num>
  <w:num w:numId="7">
    <w:abstractNumId w:val="2"/>
  </w:num>
  <w:num w:numId="8">
    <w:abstractNumId w:val="9"/>
  </w:num>
  <w:num w:numId="9">
    <w:abstractNumId w:val="14"/>
  </w:num>
  <w:num w:numId="10">
    <w:abstractNumId w:val="7"/>
  </w:num>
  <w:num w:numId="11">
    <w:abstractNumId w:val="6"/>
  </w:num>
  <w:num w:numId="12">
    <w:abstractNumId w:val="19"/>
  </w:num>
  <w:num w:numId="13">
    <w:abstractNumId w:val="15"/>
  </w:num>
  <w:num w:numId="14">
    <w:abstractNumId w:val="18"/>
  </w:num>
  <w:num w:numId="15">
    <w:abstractNumId w:val="16"/>
  </w:num>
  <w:num w:numId="16">
    <w:abstractNumId w:val="17"/>
  </w:num>
  <w:num w:numId="17">
    <w:abstractNumId w:val="0"/>
  </w:num>
  <w:num w:numId="18">
    <w:abstractNumId w:val="4"/>
  </w:num>
  <w:num w:numId="19">
    <w:abstractNumId w:val="8"/>
  </w:num>
  <w:num w:numId="20">
    <w:abstractNumId w:val="22"/>
  </w:num>
  <w:num w:numId="21">
    <w:abstractNumId w:val="11"/>
  </w:num>
  <w:num w:numId="22">
    <w:abstractNumId w:val="23"/>
  </w:num>
  <w:num w:numId="23">
    <w:abstractNumId w:val="13"/>
  </w:num>
  <w:num w:numId="24">
    <w:abstractNumId w:val="12"/>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E3B28"/>
    <w:rsid w:val="00003B8D"/>
    <w:rsid w:val="0000442F"/>
    <w:rsid w:val="00007817"/>
    <w:rsid w:val="000136EB"/>
    <w:rsid w:val="0001661E"/>
    <w:rsid w:val="000179A0"/>
    <w:rsid w:val="0002033D"/>
    <w:rsid w:val="00020C2C"/>
    <w:rsid w:val="0002569E"/>
    <w:rsid w:val="00026241"/>
    <w:rsid w:val="000268A9"/>
    <w:rsid w:val="000277A1"/>
    <w:rsid w:val="00032985"/>
    <w:rsid w:val="00034C73"/>
    <w:rsid w:val="00040AF2"/>
    <w:rsid w:val="00044B51"/>
    <w:rsid w:val="00046353"/>
    <w:rsid w:val="0004705F"/>
    <w:rsid w:val="00047969"/>
    <w:rsid w:val="000501D2"/>
    <w:rsid w:val="000505C5"/>
    <w:rsid w:val="0005172B"/>
    <w:rsid w:val="0005338D"/>
    <w:rsid w:val="0005667C"/>
    <w:rsid w:val="0005689C"/>
    <w:rsid w:val="00061B57"/>
    <w:rsid w:val="00062465"/>
    <w:rsid w:val="00063ADD"/>
    <w:rsid w:val="000663E9"/>
    <w:rsid w:val="000664A3"/>
    <w:rsid w:val="000711B0"/>
    <w:rsid w:val="00071A5E"/>
    <w:rsid w:val="00071CC7"/>
    <w:rsid w:val="000727C7"/>
    <w:rsid w:val="00075CCC"/>
    <w:rsid w:val="00082359"/>
    <w:rsid w:val="00087DDC"/>
    <w:rsid w:val="0009041D"/>
    <w:rsid w:val="000908F4"/>
    <w:rsid w:val="0009151E"/>
    <w:rsid w:val="0009312C"/>
    <w:rsid w:val="000941C5"/>
    <w:rsid w:val="00094937"/>
    <w:rsid w:val="00094EEF"/>
    <w:rsid w:val="00095AB7"/>
    <w:rsid w:val="00095E7E"/>
    <w:rsid w:val="000A0594"/>
    <w:rsid w:val="000B13C4"/>
    <w:rsid w:val="000B4A1F"/>
    <w:rsid w:val="000C1208"/>
    <w:rsid w:val="000C1B9E"/>
    <w:rsid w:val="000C294C"/>
    <w:rsid w:val="000C2B4E"/>
    <w:rsid w:val="000C433E"/>
    <w:rsid w:val="000D00DA"/>
    <w:rsid w:val="000D16A8"/>
    <w:rsid w:val="000D1982"/>
    <w:rsid w:val="000D295B"/>
    <w:rsid w:val="000E1AE6"/>
    <w:rsid w:val="000E2C39"/>
    <w:rsid w:val="000E3F7B"/>
    <w:rsid w:val="000F14AE"/>
    <w:rsid w:val="000F2AB7"/>
    <w:rsid w:val="000F2DF5"/>
    <w:rsid w:val="00100C02"/>
    <w:rsid w:val="00100D51"/>
    <w:rsid w:val="00103A18"/>
    <w:rsid w:val="0010600E"/>
    <w:rsid w:val="00120D69"/>
    <w:rsid w:val="00123536"/>
    <w:rsid w:val="00125EBE"/>
    <w:rsid w:val="0013095F"/>
    <w:rsid w:val="0013197D"/>
    <w:rsid w:val="00133EC3"/>
    <w:rsid w:val="00137DB0"/>
    <w:rsid w:val="00140BA8"/>
    <w:rsid w:val="00146022"/>
    <w:rsid w:val="00151A5B"/>
    <w:rsid w:val="0015478F"/>
    <w:rsid w:val="00156159"/>
    <w:rsid w:val="001629A3"/>
    <w:rsid w:val="00162F91"/>
    <w:rsid w:val="00163DAB"/>
    <w:rsid w:val="001715DE"/>
    <w:rsid w:val="00177DB6"/>
    <w:rsid w:val="001801CA"/>
    <w:rsid w:val="00183AD1"/>
    <w:rsid w:val="001850AD"/>
    <w:rsid w:val="00191292"/>
    <w:rsid w:val="00192C55"/>
    <w:rsid w:val="00193CF1"/>
    <w:rsid w:val="001A0D05"/>
    <w:rsid w:val="001A4F12"/>
    <w:rsid w:val="001A5377"/>
    <w:rsid w:val="001A7FC4"/>
    <w:rsid w:val="001B0DD0"/>
    <w:rsid w:val="001B49E4"/>
    <w:rsid w:val="001B6603"/>
    <w:rsid w:val="001B7658"/>
    <w:rsid w:val="001C1A6E"/>
    <w:rsid w:val="001C3E44"/>
    <w:rsid w:val="001C4FED"/>
    <w:rsid w:val="001C5C61"/>
    <w:rsid w:val="001C6D8C"/>
    <w:rsid w:val="001D4985"/>
    <w:rsid w:val="001D7E59"/>
    <w:rsid w:val="001E0ECE"/>
    <w:rsid w:val="001E51B1"/>
    <w:rsid w:val="001F058C"/>
    <w:rsid w:val="001F5154"/>
    <w:rsid w:val="001F597E"/>
    <w:rsid w:val="0020612B"/>
    <w:rsid w:val="0020624C"/>
    <w:rsid w:val="0020671E"/>
    <w:rsid w:val="002069F0"/>
    <w:rsid w:val="00207576"/>
    <w:rsid w:val="002079F2"/>
    <w:rsid w:val="00207DFC"/>
    <w:rsid w:val="0021275C"/>
    <w:rsid w:val="00214CEC"/>
    <w:rsid w:val="00216A1D"/>
    <w:rsid w:val="002175E8"/>
    <w:rsid w:val="0021777C"/>
    <w:rsid w:val="00223539"/>
    <w:rsid w:val="00223B68"/>
    <w:rsid w:val="0022564B"/>
    <w:rsid w:val="002308C2"/>
    <w:rsid w:val="00232449"/>
    <w:rsid w:val="00237991"/>
    <w:rsid w:val="002404B9"/>
    <w:rsid w:val="0024211E"/>
    <w:rsid w:val="00242F0F"/>
    <w:rsid w:val="00244654"/>
    <w:rsid w:val="002454D1"/>
    <w:rsid w:val="00247DED"/>
    <w:rsid w:val="002535ED"/>
    <w:rsid w:val="00255BF7"/>
    <w:rsid w:val="00262D78"/>
    <w:rsid w:val="002641C8"/>
    <w:rsid w:val="002704FD"/>
    <w:rsid w:val="00271C36"/>
    <w:rsid w:val="00272A6E"/>
    <w:rsid w:val="00274C7D"/>
    <w:rsid w:val="00275304"/>
    <w:rsid w:val="00275A7C"/>
    <w:rsid w:val="00275E26"/>
    <w:rsid w:val="00280467"/>
    <w:rsid w:val="00287106"/>
    <w:rsid w:val="002901A5"/>
    <w:rsid w:val="002932D0"/>
    <w:rsid w:val="0029723A"/>
    <w:rsid w:val="002A60FE"/>
    <w:rsid w:val="002A61CE"/>
    <w:rsid w:val="002A6CD8"/>
    <w:rsid w:val="002B0492"/>
    <w:rsid w:val="002B06F4"/>
    <w:rsid w:val="002B2346"/>
    <w:rsid w:val="002B4243"/>
    <w:rsid w:val="002B5F8D"/>
    <w:rsid w:val="002B6C49"/>
    <w:rsid w:val="002B73E9"/>
    <w:rsid w:val="002B7609"/>
    <w:rsid w:val="002C3246"/>
    <w:rsid w:val="002C507E"/>
    <w:rsid w:val="002C6F90"/>
    <w:rsid w:val="002D100C"/>
    <w:rsid w:val="002D4770"/>
    <w:rsid w:val="002D51D2"/>
    <w:rsid w:val="002E0A81"/>
    <w:rsid w:val="002E5046"/>
    <w:rsid w:val="002E5B73"/>
    <w:rsid w:val="002F14A5"/>
    <w:rsid w:val="00300556"/>
    <w:rsid w:val="003029EC"/>
    <w:rsid w:val="0030326F"/>
    <w:rsid w:val="00311461"/>
    <w:rsid w:val="0031377A"/>
    <w:rsid w:val="003162AC"/>
    <w:rsid w:val="0031636D"/>
    <w:rsid w:val="003207D1"/>
    <w:rsid w:val="00321F44"/>
    <w:rsid w:val="003232DB"/>
    <w:rsid w:val="00325389"/>
    <w:rsid w:val="00330B5B"/>
    <w:rsid w:val="00336CE2"/>
    <w:rsid w:val="00337E47"/>
    <w:rsid w:val="00337E8F"/>
    <w:rsid w:val="003414CC"/>
    <w:rsid w:val="00341AE4"/>
    <w:rsid w:val="00344B09"/>
    <w:rsid w:val="003533C3"/>
    <w:rsid w:val="00361891"/>
    <w:rsid w:val="00361A94"/>
    <w:rsid w:val="003731CC"/>
    <w:rsid w:val="00376991"/>
    <w:rsid w:val="003769EB"/>
    <w:rsid w:val="003830EE"/>
    <w:rsid w:val="00383678"/>
    <w:rsid w:val="0038517A"/>
    <w:rsid w:val="00385AF7"/>
    <w:rsid w:val="00390932"/>
    <w:rsid w:val="00390B81"/>
    <w:rsid w:val="003927AA"/>
    <w:rsid w:val="00396DAD"/>
    <w:rsid w:val="003A0CF7"/>
    <w:rsid w:val="003A3BC0"/>
    <w:rsid w:val="003A4F2B"/>
    <w:rsid w:val="003B5A50"/>
    <w:rsid w:val="003B6157"/>
    <w:rsid w:val="003C053F"/>
    <w:rsid w:val="003C080F"/>
    <w:rsid w:val="003C0E37"/>
    <w:rsid w:val="003C3905"/>
    <w:rsid w:val="003C6A14"/>
    <w:rsid w:val="003C6A8F"/>
    <w:rsid w:val="003E041C"/>
    <w:rsid w:val="003E14C2"/>
    <w:rsid w:val="003E3B28"/>
    <w:rsid w:val="003E7255"/>
    <w:rsid w:val="003F3985"/>
    <w:rsid w:val="003F6415"/>
    <w:rsid w:val="003F7C6F"/>
    <w:rsid w:val="0040117A"/>
    <w:rsid w:val="00401B20"/>
    <w:rsid w:val="00402E27"/>
    <w:rsid w:val="00403E07"/>
    <w:rsid w:val="004045D5"/>
    <w:rsid w:val="00423078"/>
    <w:rsid w:val="00425A54"/>
    <w:rsid w:val="00426875"/>
    <w:rsid w:val="004275AC"/>
    <w:rsid w:val="00431FE2"/>
    <w:rsid w:val="004332E4"/>
    <w:rsid w:val="00433CB8"/>
    <w:rsid w:val="00433CF2"/>
    <w:rsid w:val="0043601C"/>
    <w:rsid w:val="00440ED5"/>
    <w:rsid w:val="00441B07"/>
    <w:rsid w:val="00443236"/>
    <w:rsid w:val="00446764"/>
    <w:rsid w:val="00447B97"/>
    <w:rsid w:val="00450D64"/>
    <w:rsid w:val="00454C93"/>
    <w:rsid w:val="00457D1C"/>
    <w:rsid w:val="004602E7"/>
    <w:rsid w:val="00460FD0"/>
    <w:rsid w:val="0046263C"/>
    <w:rsid w:val="00466EBA"/>
    <w:rsid w:val="00470721"/>
    <w:rsid w:val="00470AF5"/>
    <w:rsid w:val="00471F64"/>
    <w:rsid w:val="00472152"/>
    <w:rsid w:val="004732FC"/>
    <w:rsid w:val="0047599B"/>
    <w:rsid w:val="0048010B"/>
    <w:rsid w:val="00483786"/>
    <w:rsid w:val="0048690E"/>
    <w:rsid w:val="00492D5A"/>
    <w:rsid w:val="00493D4B"/>
    <w:rsid w:val="004A07A2"/>
    <w:rsid w:val="004A1C1D"/>
    <w:rsid w:val="004A35B0"/>
    <w:rsid w:val="004A4BF9"/>
    <w:rsid w:val="004A74E8"/>
    <w:rsid w:val="004A7C51"/>
    <w:rsid w:val="004B002C"/>
    <w:rsid w:val="004B7DC3"/>
    <w:rsid w:val="004C1A75"/>
    <w:rsid w:val="004C3260"/>
    <w:rsid w:val="004D1D2D"/>
    <w:rsid w:val="004D49F3"/>
    <w:rsid w:val="004E046D"/>
    <w:rsid w:val="004E23DA"/>
    <w:rsid w:val="004E4683"/>
    <w:rsid w:val="004E502C"/>
    <w:rsid w:val="004E651D"/>
    <w:rsid w:val="004E7377"/>
    <w:rsid w:val="004F0EDA"/>
    <w:rsid w:val="0051037C"/>
    <w:rsid w:val="00510C8C"/>
    <w:rsid w:val="005113D5"/>
    <w:rsid w:val="00522330"/>
    <w:rsid w:val="005266E3"/>
    <w:rsid w:val="00532194"/>
    <w:rsid w:val="00532CC8"/>
    <w:rsid w:val="00533608"/>
    <w:rsid w:val="005414A9"/>
    <w:rsid w:val="00543AFA"/>
    <w:rsid w:val="00545ACC"/>
    <w:rsid w:val="0054641D"/>
    <w:rsid w:val="00547D4E"/>
    <w:rsid w:val="00556351"/>
    <w:rsid w:val="005609C5"/>
    <w:rsid w:val="005612BD"/>
    <w:rsid w:val="005717F4"/>
    <w:rsid w:val="0057274F"/>
    <w:rsid w:val="00573161"/>
    <w:rsid w:val="005814ED"/>
    <w:rsid w:val="00582778"/>
    <w:rsid w:val="00583CBE"/>
    <w:rsid w:val="00583E97"/>
    <w:rsid w:val="00586B33"/>
    <w:rsid w:val="00591574"/>
    <w:rsid w:val="00591AD6"/>
    <w:rsid w:val="005921D6"/>
    <w:rsid w:val="00593B6F"/>
    <w:rsid w:val="005A0150"/>
    <w:rsid w:val="005A017E"/>
    <w:rsid w:val="005A18FE"/>
    <w:rsid w:val="005A25ED"/>
    <w:rsid w:val="005B3876"/>
    <w:rsid w:val="005B5FBD"/>
    <w:rsid w:val="005C3867"/>
    <w:rsid w:val="005C4AE5"/>
    <w:rsid w:val="005C5C06"/>
    <w:rsid w:val="005C7C43"/>
    <w:rsid w:val="005D08DE"/>
    <w:rsid w:val="005E281A"/>
    <w:rsid w:val="005E475E"/>
    <w:rsid w:val="005E5617"/>
    <w:rsid w:val="005E587E"/>
    <w:rsid w:val="005E67CA"/>
    <w:rsid w:val="005F24CE"/>
    <w:rsid w:val="005F2A10"/>
    <w:rsid w:val="005F45D9"/>
    <w:rsid w:val="005F66FF"/>
    <w:rsid w:val="00600621"/>
    <w:rsid w:val="0060198A"/>
    <w:rsid w:val="00606397"/>
    <w:rsid w:val="00611BB5"/>
    <w:rsid w:val="006133C0"/>
    <w:rsid w:val="006134C3"/>
    <w:rsid w:val="006134D9"/>
    <w:rsid w:val="00620A42"/>
    <w:rsid w:val="00627C33"/>
    <w:rsid w:val="00627EDA"/>
    <w:rsid w:val="00634DAF"/>
    <w:rsid w:val="0063504D"/>
    <w:rsid w:val="0063583C"/>
    <w:rsid w:val="006434BF"/>
    <w:rsid w:val="00643617"/>
    <w:rsid w:val="00643D9D"/>
    <w:rsid w:val="006450FB"/>
    <w:rsid w:val="006476DB"/>
    <w:rsid w:val="00652EE4"/>
    <w:rsid w:val="00657262"/>
    <w:rsid w:val="00660D95"/>
    <w:rsid w:val="00662921"/>
    <w:rsid w:val="0066355C"/>
    <w:rsid w:val="00670889"/>
    <w:rsid w:val="00670EB5"/>
    <w:rsid w:val="00671D2F"/>
    <w:rsid w:val="00672317"/>
    <w:rsid w:val="0067622C"/>
    <w:rsid w:val="006813F9"/>
    <w:rsid w:val="006911DF"/>
    <w:rsid w:val="00693E27"/>
    <w:rsid w:val="00694DBA"/>
    <w:rsid w:val="00696A8F"/>
    <w:rsid w:val="006A15BB"/>
    <w:rsid w:val="006A3E8C"/>
    <w:rsid w:val="006A40C7"/>
    <w:rsid w:val="006A7395"/>
    <w:rsid w:val="006B2577"/>
    <w:rsid w:val="006B482F"/>
    <w:rsid w:val="006B5A2A"/>
    <w:rsid w:val="006C1F8B"/>
    <w:rsid w:val="006C2612"/>
    <w:rsid w:val="006C3D1F"/>
    <w:rsid w:val="006C5789"/>
    <w:rsid w:val="006C654D"/>
    <w:rsid w:val="006C67E6"/>
    <w:rsid w:val="006C695C"/>
    <w:rsid w:val="006D28EF"/>
    <w:rsid w:val="006D35B5"/>
    <w:rsid w:val="006D5285"/>
    <w:rsid w:val="006E03A7"/>
    <w:rsid w:val="006E0F71"/>
    <w:rsid w:val="006E27A4"/>
    <w:rsid w:val="006E3937"/>
    <w:rsid w:val="006E3A67"/>
    <w:rsid w:val="006E56E2"/>
    <w:rsid w:val="006F2FB7"/>
    <w:rsid w:val="006F52D6"/>
    <w:rsid w:val="0071048E"/>
    <w:rsid w:val="00716716"/>
    <w:rsid w:val="00717957"/>
    <w:rsid w:val="0072014B"/>
    <w:rsid w:val="0072021D"/>
    <w:rsid w:val="00721FBC"/>
    <w:rsid w:val="00725656"/>
    <w:rsid w:val="007259D5"/>
    <w:rsid w:val="007302FE"/>
    <w:rsid w:val="00730A41"/>
    <w:rsid w:val="0074119C"/>
    <w:rsid w:val="0074260B"/>
    <w:rsid w:val="007503A2"/>
    <w:rsid w:val="00750BD2"/>
    <w:rsid w:val="00760850"/>
    <w:rsid w:val="007639BD"/>
    <w:rsid w:val="00764F2A"/>
    <w:rsid w:val="007674F5"/>
    <w:rsid w:val="007720FB"/>
    <w:rsid w:val="007738C4"/>
    <w:rsid w:val="00773952"/>
    <w:rsid w:val="00774E6F"/>
    <w:rsid w:val="00775F75"/>
    <w:rsid w:val="00781638"/>
    <w:rsid w:val="007859C2"/>
    <w:rsid w:val="00794C02"/>
    <w:rsid w:val="00794C1E"/>
    <w:rsid w:val="00795559"/>
    <w:rsid w:val="00797205"/>
    <w:rsid w:val="00797E60"/>
    <w:rsid w:val="00797EBA"/>
    <w:rsid w:val="007A179F"/>
    <w:rsid w:val="007A4E9F"/>
    <w:rsid w:val="007A65D0"/>
    <w:rsid w:val="007A6D43"/>
    <w:rsid w:val="007A72A5"/>
    <w:rsid w:val="007B6577"/>
    <w:rsid w:val="007B6741"/>
    <w:rsid w:val="007C07C0"/>
    <w:rsid w:val="007D1D05"/>
    <w:rsid w:val="007D2084"/>
    <w:rsid w:val="007D2B64"/>
    <w:rsid w:val="007D5E80"/>
    <w:rsid w:val="007D6E35"/>
    <w:rsid w:val="007E0C09"/>
    <w:rsid w:val="007E245A"/>
    <w:rsid w:val="007E3EA3"/>
    <w:rsid w:val="007E40F4"/>
    <w:rsid w:val="007E5C8A"/>
    <w:rsid w:val="007F0218"/>
    <w:rsid w:val="007F07CC"/>
    <w:rsid w:val="007F0AC9"/>
    <w:rsid w:val="007F28EE"/>
    <w:rsid w:val="007F3AA1"/>
    <w:rsid w:val="0080174B"/>
    <w:rsid w:val="00802F48"/>
    <w:rsid w:val="00805665"/>
    <w:rsid w:val="0081404C"/>
    <w:rsid w:val="0081709F"/>
    <w:rsid w:val="00817A97"/>
    <w:rsid w:val="00821A1B"/>
    <w:rsid w:val="0082388F"/>
    <w:rsid w:val="00830925"/>
    <w:rsid w:val="00831418"/>
    <w:rsid w:val="0083484C"/>
    <w:rsid w:val="00834E8D"/>
    <w:rsid w:val="00840B87"/>
    <w:rsid w:val="008443D0"/>
    <w:rsid w:val="0084597C"/>
    <w:rsid w:val="00846CCD"/>
    <w:rsid w:val="00852DF7"/>
    <w:rsid w:val="0085433A"/>
    <w:rsid w:val="008543F8"/>
    <w:rsid w:val="008575EF"/>
    <w:rsid w:val="00857C64"/>
    <w:rsid w:val="0086597B"/>
    <w:rsid w:val="00865D4E"/>
    <w:rsid w:val="00867D0B"/>
    <w:rsid w:val="008716A1"/>
    <w:rsid w:val="008770BD"/>
    <w:rsid w:val="0087751F"/>
    <w:rsid w:val="008776AD"/>
    <w:rsid w:val="00880124"/>
    <w:rsid w:val="00880656"/>
    <w:rsid w:val="008851DD"/>
    <w:rsid w:val="00887924"/>
    <w:rsid w:val="00891513"/>
    <w:rsid w:val="00893138"/>
    <w:rsid w:val="0089425D"/>
    <w:rsid w:val="00895AF2"/>
    <w:rsid w:val="00897EF2"/>
    <w:rsid w:val="008A032A"/>
    <w:rsid w:val="008A3024"/>
    <w:rsid w:val="008A33F4"/>
    <w:rsid w:val="008A4DC3"/>
    <w:rsid w:val="008A6C7F"/>
    <w:rsid w:val="008A7802"/>
    <w:rsid w:val="008B0AFC"/>
    <w:rsid w:val="008B4F7E"/>
    <w:rsid w:val="008C107A"/>
    <w:rsid w:val="008C13BC"/>
    <w:rsid w:val="008C33D9"/>
    <w:rsid w:val="008C55DD"/>
    <w:rsid w:val="008D10F6"/>
    <w:rsid w:val="008D6997"/>
    <w:rsid w:val="008E1656"/>
    <w:rsid w:val="008E1960"/>
    <w:rsid w:val="008E2B23"/>
    <w:rsid w:val="008E433C"/>
    <w:rsid w:val="008E6A0C"/>
    <w:rsid w:val="008E7DE5"/>
    <w:rsid w:val="008F1CFF"/>
    <w:rsid w:val="009024A1"/>
    <w:rsid w:val="00903D45"/>
    <w:rsid w:val="00903FBB"/>
    <w:rsid w:val="009053E6"/>
    <w:rsid w:val="009057F4"/>
    <w:rsid w:val="009066FB"/>
    <w:rsid w:val="00906F3B"/>
    <w:rsid w:val="00911167"/>
    <w:rsid w:val="00913B5B"/>
    <w:rsid w:val="0091475F"/>
    <w:rsid w:val="009163C5"/>
    <w:rsid w:val="00917770"/>
    <w:rsid w:val="0092797B"/>
    <w:rsid w:val="00930F44"/>
    <w:rsid w:val="0093581F"/>
    <w:rsid w:val="00936A28"/>
    <w:rsid w:val="00937641"/>
    <w:rsid w:val="0094039D"/>
    <w:rsid w:val="0094521E"/>
    <w:rsid w:val="0094751D"/>
    <w:rsid w:val="00947620"/>
    <w:rsid w:val="00951F71"/>
    <w:rsid w:val="00956FE8"/>
    <w:rsid w:val="009601D9"/>
    <w:rsid w:val="009619DF"/>
    <w:rsid w:val="009657CC"/>
    <w:rsid w:val="00966046"/>
    <w:rsid w:val="00974A23"/>
    <w:rsid w:val="00981F9B"/>
    <w:rsid w:val="00982D46"/>
    <w:rsid w:val="00986667"/>
    <w:rsid w:val="00991B5F"/>
    <w:rsid w:val="00995105"/>
    <w:rsid w:val="009A1768"/>
    <w:rsid w:val="009A469D"/>
    <w:rsid w:val="009B140C"/>
    <w:rsid w:val="009B27F8"/>
    <w:rsid w:val="009B4281"/>
    <w:rsid w:val="009C0F9D"/>
    <w:rsid w:val="009C2FF2"/>
    <w:rsid w:val="009C3DAE"/>
    <w:rsid w:val="009C7401"/>
    <w:rsid w:val="009D0406"/>
    <w:rsid w:val="009D1435"/>
    <w:rsid w:val="009D1528"/>
    <w:rsid w:val="009D2B21"/>
    <w:rsid w:val="009D3673"/>
    <w:rsid w:val="009D7C75"/>
    <w:rsid w:val="009E2A2E"/>
    <w:rsid w:val="009E3530"/>
    <w:rsid w:val="009E3B97"/>
    <w:rsid w:val="009E54F8"/>
    <w:rsid w:val="009F348C"/>
    <w:rsid w:val="009F3D2B"/>
    <w:rsid w:val="009F464C"/>
    <w:rsid w:val="00A011DD"/>
    <w:rsid w:val="00A12507"/>
    <w:rsid w:val="00A12FB6"/>
    <w:rsid w:val="00A133F3"/>
    <w:rsid w:val="00A13D10"/>
    <w:rsid w:val="00A13E2C"/>
    <w:rsid w:val="00A177E9"/>
    <w:rsid w:val="00A178E5"/>
    <w:rsid w:val="00A223C7"/>
    <w:rsid w:val="00A22A00"/>
    <w:rsid w:val="00A22B30"/>
    <w:rsid w:val="00A22B8E"/>
    <w:rsid w:val="00A23C64"/>
    <w:rsid w:val="00A25F5A"/>
    <w:rsid w:val="00A40BDF"/>
    <w:rsid w:val="00A42225"/>
    <w:rsid w:val="00A42891"/>
    <w:rsid w:val="00A5135D"/>
    <w:rsid w:val="00A51860"/>
    <w:rsid w:val="00A52B81"/>
    <w:rsid w:val="00A57A18"/>
    <w:rsid w:val="00A61CA0"/>
    <w:rsid w:val="00A66922"/>
    <w:rsid w:val="00A67FDC"/>
    <w:rsid w:val="00A71DD8"/>
    <w:rsid w:val="00A742B7"/>
    <w:rsid w:val="00A75F91"/>
    <w:rsid w:val="00A769CA"/>
    <w:rsid w:val="00A825DC"/>
    <w:rsid w:val="00A82B50"/>
    <w:rsid w:val="00A83B5E"/>
    <w:rsid w:val="00A85D22"/>
    <w:rsid w:val="00A9520D"/>
    <w:rsid w:val="00A969B5"/>
    <w:rsid w:val="00A97FC2"/>
    <w:rsid w:val="00AA61CD"/>
    <w:rsid w:val="00AA6994"/>
    <w:rsid w:val="00AB0237"/>
    <w:rsid w:val="00AB6AB6"/>
    <w:rsid w:val="00AB6E48"/>
    <w:rsid w:val="00AC0AA0"/>
    <w:rsid w:val="00AC5406"/>
    <w:rsid w:val="00AD39FE"/>
    <w:rsid w:val="00AD59E3"/>
    <w:rsid w:val="00AD6A8F"/>
    <w:rsid w:val="00AD72A6"/>
    <w:rsid w:val="00AE5126"/>
    <w:rsid w:val="00AE78B1"/>
    <w:rsid w:val="00AF095F"/>
    <w:rsid w:val="00B00323"/>
    <w:rsid w:val="00B02355"/>
    <w:rsid w:val="00B07930"/>
    <w:rsid w:val="00B10213"/>
    <w:rsid w:val="00B12448"/>
    <w:rsid w:val="00B15329"/>
    <w:rsid w:val="00B177FE"/>
    <w:rsid w:val="00B23837"/>
    <w:rsid w:val="00B240D0"/>
    <w:rsid w:val="00B25430"/>
    <w:rsid w:val="00B311EE"/>
    <w:rsid w:val="00B313C5"/>
    <w:rsid w:val="00B34222"/>
    <w:rsid w:val="00B35C16"/>
    <w:rsid w:val="00B360FC"/>
    <w:rsid w:val="00B3718C"/>
    <w:rsid w:val="00B44F86"/>
    <w:rsid w:val="00B47BBB"/>
    <w:rsid w:val="00B47D70"/>
    <w:rsid w:val="00B548FE"/>
    <w:rsid w:val="00B56EBC"/>
    <w:rsid w:val="00B57F7A"/>
    <w:rsid w:val="00B613FD"/>
    <w:rsid w:val="00B62255"/>
    <w:rsid w:val="00B64B53"/>
    <w:rsid w:val="00B65FD9"/>
    <w:rsid w:val="00B67738"/>
    <w:rsid w:val="00B678AB"/>
    <w:rsid w:val="00B67ED2"/>
    <w:rsid w:val="00B70183"/>
    <w:rsid w:val="00B7274A"/>
    <w:rsid w:val="00B7328D"/>
    <w:rsid w:val="00B76747"/>
    <w:rsid w:val="00B81042"/>
    <w:rsid w:val="00B821B2"/>
    <w:rsid w:val="00B83FB3"/>
    <w:rsid w:val="00B906E5"/>
    <w:rsid w:val="00B91CF9"/>
    <w:rsid w:val="00B91CFE"/>
    <w:rsid w:val="00B91E13"/>
    <w:rsid w:val="00B9399F"/>
    <w:rsid w:val="00B94F68"/>
    <w:rsid w:val="00BA003E"/>
    <w:rsid w:val="00BA2F11"/>
    <w:rsid w:val="00BB00CA"/>
    <w:rsid w:val="00BB1BFF"/>
    <w:rsid w:val="00BB3941"/>
    <w:rsid w:val="00BB73A6"/>
    <w:rsid w:val="00BC2C15"/>
    <w:rsid w:val="00BD5969"/>
    <w:rsid w:val="00BD6A70"/>
    <w:rsid w:val="00BD7BA3"/>
    <w:rsid w:val="00BE3B30"/>
    <w:rsid w:val="00BE3EA9"/>
    <w:rsid w:val="00BF2B93"/>
    <w:rsid w:val="00BF781D"/>
    <w:rsid w:val="00C01299"/>
    <w:rsid w:val="00C01DF3"/>
    <w:rsid w:val="00C0252F"/>
    <w:rsid w:val="00C068CC"/>
    <w:rsid w:val="00C07D4F"/>
    <w:rsid w:val="00C14B9F"/>
    <w:rsid w:val="00C15AE4"/>
    <w:rsid w:val="00C20810"/>
    <w:rsid w:val="00C21871"/>
    <w:rsid w:val="00C27DB2"/>
    <w:rsid w:val="00C309DF"/>
    <w:rsid w:val="00C31956"/>
    <w:rsid w:val="00C33507"/>
    <w:rsid w:val="00C3361F"/>
    <w:rsid w:val="00C34C90"/>
    <w:rsid w:val="00C358DE"/>
    <w:rsid w:val="00C41473"/>
    <w:rsid w:val="00C415B5"/>
    <w:rsid w:val="00C432CA"/>
    <w:rsid w:val="00C43C23"/>
    <w:rsid w:val="00C43DAC"/>
    <w:rsid w:val="00C45C20"/>
    <w:rsid w:val="00C5063B"/>
    <w:rsid w:val="00C51679"/>
    <w:rsid w:val="00C679E9"/>
    <w:rsid w:val="00C67D37"/>
    <w:rsid w:val="00C72C2D"/>
    <w:rsid w:val="00C72DBD"/>
    <w:rsid w:val="00C8092F"/>
    <w:rsid w:val="00C82F7D"/>
    <w:rsid w:val="00C837E4"/>
    <w:rsid w:val="00C902CA"/>
    <w:rsid w:val="00C90508"/>
    <w:rsid w:val="00C90A47"/>
    <w:rsid w:val="00C919E4"/>
    <w:rsid w:val="00C92483"/>
    <w:rsid w:val="00C95E15"/>
    <w:rsid w:val="00C9622F"/>
    <w:rsid w:val="00C97DAE"/>
    <w:rsid w:val="00CA1EF7"/>
    <w:rsid w:val="00CA1FE1"/>
    <w:rsid w:val="00CA2154"/>
    <w:rsid w:val="00CA3C6B"/>
    <w:rsid w:val="00CA44A5"/>
    <w:rsid w:val="00CA4980"/>
    <w:rsid w:val="00CA4CF2"/>
    <w:rsid w:val="00CB26DE"/>
    <w:rsid w:val="00CB6B27"/>
    <w:rsid w:val="00CC2B45"/>
    <w:rsid w:val="00CC3413"/>
    <w:rsid w:val="00CC7227"/>
    <w:rsid w:val="00CD2E87"/>
    <w:rsid w:val="00CD4F5A"/>
    <w:rsid w:val="00CD6835"/>
    <w:rsid w:val="00CE0982"/>
    <w:rsid w:val="00CE2BFF"/>
    <w:rsid w:val="00CE721F"/>
    <w:rsid w:val="00CF1516"/>
    <w:rsid w:val="00CF3ADF"/>
    <w:rsid w:val="00D03FC5"/>
    <w:rsid w:val="00D05353"/>
    <w:rsid w:val="00D119BE"/>
    <w:rsid w:val="00D13139"/>
    <w:rsid w:val="00D13687"/>
    <w:rsid w:val="00D17444"/>
    <w:rsid w:val="00D203DD"/>
    <w:rsid w:val="00D3519C"/>
    <w:rsid w:val="00D36DE3"/>
    <w:rsid w:val="00D400EA"/>
    <w:rsid w:val="00D444CF"/>
    <w:rsid w:val="00D453B3"/>
    <w:rsid w:val="00D5143C"/>
    <w:rsid w:val="00D51C96"/>
    <w:rsid w:val="00D52A85"/>
    <w:rsid w:val="00D52E44"/>
    <w:rsid w:val="00D57BCA"/>
    <w:rsid w:val="00D61109"/>
    <w:rsid w:val="00D77B15"/>
    <w:rsid w:val="00D81A14"/>
    <w:rsid w:val="00D8411C"/>
    <w:rsid w:val="00D8615E"/>
    <w:rsid w:val="00D876D3"/>
    <w:rsid w:val="00D9297A"/>
    <w:rsid w:val="00D93556"/>
    <w:rsid w:val="00D95F17"/>
    <w:rsid w:val="00D95FDD"/>
    <w:rsid w:val="00D97BB0"/>
    <w:rsid w:val="00DA4143"/>
    <w:rsid w:val="00DB0915"/>
    <w:rsid w:val="00DB4EA1"/>
    <w:rsid w:val="00DB50F2"/>
    <w:rsid w:val="00DB6ADC"/>
    <w:rsid w:val="00DB7809"/>
    <w:rsid w:val="00DC0D3E"/>
    <w:rsid w:val="00DC1406"/>
    <w:rsid w:val="00DC1967"/>
    <w:rsid w:val="00DC3B61"/>
    <w:rsid w:val="00DC405A"/>
    <w:rsid w:val="00DC5662"/>
    <w:rsid w:val="00DC69ED"/>
    <w:rsid w:val="00DC77E3"/>
    <w:rsid w:val="00DD052B"/>
    <w:rsid w:val="00DD1430"/>
    <w:rsid w:val="00DD558B"/>
    <w:rsid w:val="00DD742D"/>
    <w:rsid w:val="00DD7A3B"/>
    <w:rsid w:val="00DD7E44"/>
    <w:rsid w:val="00DE0347"/>
    <w:rsid w:val="00DE03D5"/>
    <w:rsid w:val="00DE112D"/>
    <w:rsid w:val="00DE1AFC"/>
    <w:rsid w:val="00DE29BB"/>
    <w:rsid w:val="00DE3CDC"/>
    <w:rsid w:val="00DE4D25"/>
    <w:rsid w:val="00DE7781"/>
    <w:rsid w:val="00DF03E0"/>
    <w:rsid w:val="00DF0C0A"/>
    <w:rsid w:val="00DF1B8F"/>
    <w:rsid w:val="00DF2D54"/>
    <w:rsid w:val="00DF4998"/>
    <w:rsid w:val="00DF5D49"/>
    <w:rsid w:val="00DF731C"/>
    <w:rsid w:val="00DF7D47"/>
    <w:rsid w:val="00E0196A"/>
    <w:rsid w:val="00E02CC8"/>
    <w:rsid w:val="00E062D3"/>
    <w:rsid w:val="00E13D11"/>
    <w:rsid w:val="00E144F4"/>
    <w:rsid w:val="00E14C0E"/>
    <w:rsid w:val="00E15FC4"/>
    <w:rsid w:val="00E218EE"/>
    <w:rsid w:val="00E21F9B"/>
    <w:rsid w:val="00E2392E"/>
    <w:rsid w:val="00E25492"/>
    <w:rsid w:val="00E257BE"/>
    <w:rsid w:val="00E317A3"/>
    <w:rsid w:val="00E37472"/>
    <w:rsid w:val="00E40D92"/>
    <w:rsid w:val="00E5294C"/>
    <w:rsid w:val="00E53260"/>
    <w:rsid w:val="00E54A0D"/>
    <w:rsid w:val="00E57256"/>
    <w:rsid w:val="00E604FC"/>
    <w:rsid w:val="00E64F95"/>
    <w:rsid w:val="00E6573B"/>
    <w:rsid w:val="00E672DA"/>
    <w:rsid w:val="00E7439E"/>
    <w:rsid w:val="00E942EA"/>
    <w:rsid w:val="00EA45CA"/>
    <w:rsid w:val="00EA4778"/>
    <w:rsid w:val="00EA49D9"/>
    <w:rsid w:val="00EA6483"/>
    <w:rsid w:val="00EA67EF"/>
    <w:rsid w:val="00EA685E"/>
    <w:rsid w:val="00EA6A8F"/>
    <w:rsid w:val="00EB07C6"/>
    <w:rsid w:val="00EB0879"/>
    <w:rsid w:val="00EB25DA"/>
    <w:rsid w:val="00EB4A3B"/>
    <w:rsid w:val="00EB4A72"/>
    <w:rsid w:val="00EB7AEE"/>
    <w:rsid w:val="00EC1086"/>
    <w:rsid w:val="00EC10C5"/>
    <w:rsid w:val="00EC1446"/>
    <w:rsid w:val="00EC170E"/>
    <w:rsid w:val="00EC644D"/>
    <w:rsid w:val="00ED03B9"/>
    <w:rsid w:val="00ED5659"/>
    <w:rsid w:val="00ED71E9"/>
    <w:rsid w:val="00EE705F"/>
    <w:rsid w:val="00EE79A3"/>
    <w:rsid w:val="00EF0132"/>
    <w:rsid w:val="00EF320C"/>
    <w:rsid w:val="00EF5AEF"/>
    <w:rsid w:val="00EF7B0E"/>
    <w:rsid w:val="00F02A95"/>
    <w:rsid w:val="00F049A3"/>
    <w:rsid w:val="00F07877"/>
    <w:rsid w:val="00F07C8A"/>
    <w:rsid w:val="00F11C33"/>
    <w:rsid w:val="00F13386"/>
    <w:rsid w:val="00F136C4"/>
    <w:rsid w:val="00F251AA"/>
    <w:rsid w:val="00F26A2A"/>
    <w:rsid w:val="00F42B67"/>
    <w:rsid w:val="00F4499D"/>
    <w:rsid w:val="00F44CD0"/>
    <w:rsid w:val="00F46DE0"/>
    <w:rsid w:val="00F54581"/>
    <w:rsid w:val="00F553F2"/>
    <w:rsid w:val="00F5656C"/>
    <w:rsid w:val="00F56834"/>
    <w:rsid w:val="00F578AC"/>
    <w:rsid w:val="00F600DB"/>
    <w:rsid w:val="00F621D2"/>
    <w:rsid w:val="00F70CF3"/>
    <w:rsid w:val="00F72A34"/>
    <w:rsid w:val="00F73638"/>
    <w:rsid w:val="00F744F4"/>
    <w:rsid w:val="00F75FA7"/>
    <w:rsid w:val="00F778AE"/>
    <w:rsid w:val="00F8404D"/>
    <w:rsid w:val="00F84EC0"/>
    <w:rsid w:val="00F860F2"/>
    <w:rsid w:val="00F90B85"/>
    <w:rsid w:val="00F91149"/>
    <w:rsid w:val="00FA0FC1"/>
    <w:rsid w:val="00FA2231"/>
    <w:rsid w:val="00FA2E30"/>
    <w:rsid w:val="00FA5687"/>
    <w:rsid w:val="00FB1B4A"/>
    <w:rsid w:val="00FB318B"/>
    <w:rsid w:val="00FB4D06"/>
    <w:rsid w:val="00FB5012"/>
    <w:rsid w:val="00FB5A02"/>
    <w:rsid w:val="00FB5EE6"/>
    <w:rsid w:val="00FB689B"/>
    <w:rsid w:val="00FB7EEF"/>
    <w:rsid w:val="00FC0C7F"/>
    <w:rsid w:val="00FC2EFC"/>
    <w:rsid w:val="00FC3BBC"/>
    <w:rsid w:val="00FD4A16"/>
    <w:rsid w:val="00FD7CA2"/>
    <w:rsid w:val="00FE475F"/>
    <w:rsid w:val="00FF0BCB"/>
    <w:rsid w:val="00FF64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DD1430"/>
    <w:pPr>
      <w:spacing w:after="0" w:line="240" w:lineRule="auto"/>
    </w:pPr>
    <w:rPr>
      <w:rFonts w:ascii="Lucida Grande" w:eastAsia="ヒラギノ角ゴ Pro W3" w:hAnsi="Lucida Grande" w:cs="Times New Roman"/>
      <w:color w:val="000000"/>
      <w:szCs w:val="20"/>
    </w:rPr>
  </w:style>
  <w:style w:type="paragraph" w:styleId="Revision">
    <w:name w:val="Revision"/>
    <w:hidden/>
    <w:rsid w:val="007D6E3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endnote reference" w:uiPriority="99"/>
    <w:lsdException w:name="endnote text"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5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4039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A255D"/>
    <w:rPr>
      <w:rFonts w:ascii="Lucida Grande" w:hAnsi="Lucida Grande"/>
      <w:sz w:val="18"/>
      <w:szCs w:val="18"/>
    </w:rPr>
  </w:style>
  <w:style w:type="character" w:customStyle="1" w:styleId="BalloonTextChar0">
    <w:name w:val="Balloon Text Char"/>
    <w:basedOn w:val="DefaultParagraphFont"/>
    <w:uiPriority w:val="99"/>
    <w:semiHidden/>
    <w:rsid w:val="00B55720"/>
    <w:rPr>
      <w:rFonts w:ascii="Lucida Grande" w:hAnsi="Lucida Grande"/>
      <w:sz w:val="18"/>
      <w:szCs w:val="18"/>
    </w:rPr>
  </w:style>
  <w:style w:type="character" w:customStyle="1" w:styleId="BalloonTextChar2">
    <w:name w:val="Balloon Text Char"/>
    <w:basedOn w:val="DefaultParagraphFont"/>
    <w:uiPriority w:val="99"/>
    <w:semiHidden/>
    <w:rsid w:val="001D547B"/>
    <w:rPr>
      <w:rFonts w:ascii="Lucida Grande" w:hAnsi="Lucida Grande"/>
      <w:sz w:val="18"/>
      <w:szCs w:val="18"/>
    </w:rPr>
  </w:style>
  <w:style w:type="character" w:customStyle="1" w:styleId="BalloonTextChar3">
    <w:name w:val="Balloon Text Char"/>
    <w:basedOn w:val="DefaultParagraphFont"/>
    <w:uiPriority w:val="99"/>
    <w:semiHidden/>
    <w:rsid w:val="001D547B"/>
    <w:rPr>
      <w:rFonts w:ascii="Lucida Grande" w:hAnsi="Lucida Grande"/>
      <w:sz w:val="18"/>
      <w:szCs w:val="18"/>
    </w:rPr>
  </w:style>
  <w:style w:type="character" w:customStyle="1" w:styleId="BalloonTextChar4">
    <w:name w:val="Balloon Text Char"/>
    <w:basedOn w:val="DefaultParagraphFont"/>
    <w:uiPriority w:val="99"/>
    <w:semiHidden/>
    <w:rsid w:val="001D547B"/>
    <w:rPr>
      <w:rFonts w:ascii="Lucida Grande" w:hAnsi="Lucida Grande"/>
      <w:sz w:val="18"/>
      <w:szCs w:val="18"/>
    </w:rPr>
  </w:style>
  <w:style w:type="character" w:customStyle="1" w:styleId="BalloonTextChar5">
    <w:name w:val="Balloon Text Char"/>
    <w:basedOn w:val="DefaultParagraphFont"/>
    <w:uiPriority w:val="99"/>
    <w:semiHidden/>
    <w:rsid w:val="003463C5"/>
    <w:rPr>
      <w:rFonts w:ascii="Lucida Grande" w:hAnsi="Lucida Grande"/>
      <w:sz w:val="18"/>
      <w:szCs w:val="18"/>
    </w:rPr>
  </w:style>
  <w:style w:type="character" w:customStyle="1" w:styleId="BalloonTextChar6">
    <w:name w:val="Balloon Text Char"/>
    <w:basedOn w:val="DefaultParagraphFont"/>
    <w:uiPriority w:val="99"/>
    <w:semiHidden/>
    <w:rsid w:val="003463C5"/>
    <w:rPr>
      <w:rFonts w:ascii="Lucida Grande" w:hAnsi="Lucida Grande"/>
      <w:sz w:val="18"/>
      <w:szCs w:val="18"/>
    </w:rPr>
  </w:style>
  <w:style w:type="character" w:customStyle="1" w:styleId="BalloonTextChar7">
    <w:name w:val="Balloon Text Char"/>
    <w:basedOn w:val="DefaultParagraphFont"/>
    <w:uiPriority w:val="99"/>
    <w:semiHidden/>
    <w:rsid w:val="003463C5"/>
    <w:rPr>
      <w:rFonts w:ascii="Lucida Grande" w:hAnsi="Lucida Grande"/>
      <w:sz w:val="18"/>
      <w:szCs w:val="18"/>
    </w:rPr>
  </w:style>
  <w:style w:type="character" w:customStyle="1" w:styleId="BalloonTextChar8">
    <w:name w:val="Balloon Text Char"/>
    <w:basedOn w:val="DefaultParagraphFont"/>
    <w:uiPriority w:val="99"/>
    <w:semiHidden/>
    <w:rsid w:val="003463C5"/>
    <w:rPr>
      <w:rFonts w:ascii="Lucida Grande" w:hAnsi="Lucida Grande"/>
      <w:sz w:val="18"/>
      <w:szCs w:val="18"/>
    </w:rPr>
  </w:style>
  <w:style w:type="character" w:customStyle="1" w:styleId="BalloonTextChar9">
    <w:name w:val="Balloon Text Char"/>
    <w:basedOn w:val="DefaultParagraphFont"/>
    <w:uiPriority w:val="99"/>
    <w:semiHidden/>
    <w:rsid w:val="003463C5"/>
    <w:rPr>
      <w:rFonts w:ascii="Lucida Grande" w:hAnsi="Lucida Grande"/>
      <w:sz w:val="18"/>
      <w:szCs w:val="18"/>
    </w:rPr>
  </w:style>
  <w:style w:type="character" w:customStyle="1" w:styleId="BalloonTextChara">
    <w:name w:val="Balloon Text Char"/>
    <w:basedOn w:val="DefaultParagraphFont"/>
    <w:uiPriority w:val="99"/>
    <w:semiHidden/>
    <w:rsid w:val="003463C5"/>
    <w:rPr>
      <w:rFonts w:ascii="Lucida Grande" w:hAnsi="Lucida Grande"/>
      <w:sz w:val="18"/>
      <w:szCs w:val="18"/>
    </w:rPr>
  </w:style>
  <w:style w:type="character" w:customStyle="1" w:styleId="BalloonTextCharb">
    <w:name w:val="Balloon Text Char"/>
    <w:basedOn w:val="DefaultParagraphFont"/>
    <w:uiPriority w:val="99"/>
    <w:semiHidden/>
    <w:rsid w:val="003463C5"/>
    <w:rPr>
      <w:rFonts w:ascii="Lucida Grande" w:hAnsi="Lucida Grande"/>
      <w:sz w:val="18"/>
      <w:szCs w:val="18"/>
    </w:rPr>
  </w:style>
  <w:style w:type="character" w:customStyle="1" w:styleId="BalloonTextCharc">
    <w:name w:val="Balloon Text Char"/>
    <w:basedOn w:val="DefaultParagraphFont"/>
    <w:uiPriority w:val="99"/>
    <w:semiHidden/>
    <w:rsid w:val="00C87A0A"/>
    <w:rPr>
      <w:rFonts w:ascii="Lucida Grande" w:hAnsi="Lucida Grande"/>
      <w:sz w:val="18"/>
      <w:szCs w:val="18"/>
    </w:rPr>
  </w:style>
  <w:style w:type="character" w:customStyle="1" w:styleId="BalloonTextChard">
    <w:name w:val="Balloon Text Char"/>
    <w:basedOn w:val="DefaultParagraphFont"/>
    <w:uiPriority w:val="99"/>
    <w:semiHidden/>
    <w:rsid w:val="00C87A0A"/>
    <w:rPr>
      <w:rFonts w:ascii="Lucida Grande" w:hAnsi="Lucida Grande"/>
      <w:sz w:val="18"/>
      <w:szCs w:val="18"/>
    </w:rPr>
  </w:style>
  <w:style w:type="character" w:customStyle="1" w:styleId="BalloonTextChare">
    <w:name w:val="Balloon Text Char"/>
    <w:basedOn w:val="DefaultParagraphFont"/>
    <w:uiPriority w:val="99"/>
    <w:semiHidden/>
    <w:rsid w:val="00C87A0A"/>
    <w:rPr>
      <w:rFonts w:ascii="Lucida Grande" w:hAnsi="Lucida Grande"/>
      <w:sz w:val="18"/>
      <w:szCs w:val="18"/>
    </w:rPr>
  </w:style>
  <w:style w:type="character" w:customStyle="1" w:styleId="BalloonTextCharf">
    <w:name w:val="Balloon Text Char"/>
    <w:basedOn w:val="DefaultParagraphFont"/>
    <w:uiPriority w:val="99"/>
    <w:semiHidden/>
    <w:rsid w:val="00C87A0A"/>
    <w:rPr>
      <w:rFonts w:ascii="Lucida Grande" w:hAnsi="Lucida Grande"/>
      <w:sz w:val="18"/>
      <w:szCs w:val="18"/>
    </w:rPr>
  </w:style>
  <w:style w:type="character" w:customStyle="1" w:styleId="BalloonTextCharf0">
    <w:name w:val="Balloon Text Char"/>
    <w:basedOn w:val="DefaultParagraphFont"/>
    <w:uiPriority w:val="99"/>
    <w:semiHidden/>
    <w:rsid w:val="00C87A0A"/>
    <w:rPr>
      <w:rFonts w:ascii="Lucida Grande" w:hAnsi="Lucida Grande"/>
      <w:sz w:val="18"/>
      <w:szCs w:val="18"/>
    </w:rPr>
  </w:style>
  <w:style w:type="character" w:customStyle="1" w:styleId="BalloonTextCharf1">
    <w:name w:val="Balloon Text Char"/>
    <w:basedOn w:val="DefaultParagraphFont"/>
    <w:uiPriority w:val="99"/>
    <w:semiHidden/>
    <w:rsid w:val="00C87A0A"/>
    <w:rPr>
      <w:rFonts w:ascii="Lucida Grande" w:hAnsi="Lucida Grande"/>
      <w:sz w:val="18"/>
      <w:szCs w:val="18"/>
    </w:rPr>
  </w:style>
  <w:style w:type="character" w:customStyle="1" w:styleId="BalloonTextCharf2">
    <w:name w:val="Balloon Text Char"/>
    <w:basedOn w:val="DefaultParagraphFont"/>
    <w:uiPriority w:val="99"/>
    <w:semiHidden/>
    <w:rsid w:val="00C87A0A"/>
    <w:rPr>
      <w:rFonts w:ascii="Lucida Grande" w:hAnsi="Lucida Grande"/>
      <w:sz w:val="18"/>
      <w:szCs w:val="18"/>
    </w:rPr>
  </w:style>
  <w:style w:type="character" w:customStyle="1" w:styleId="BalloonTextCharf3">
    <w:name w:val="Balloon Text Char"/>
    <w:basedOn w:val="DefaultParagraphFont"/>
    <w:uiPriority w:val="99"/>
    <w:semiHidden/>
    <w:rsid w:val="00C87A0A"/>
    <w:rPr>
      <w:rFonts w:ascii="Lucida Grande" w:hAnsi="Lucida Grande"/>
      <w:sz w:val="18"/>
      <w:szCs w:val="18"/>
    </w:rPr>
  </w:style>
  <w:style w:type="character" w:customStyle="1" w:styleId="BalloonTextCharf4">
    <w:name w:val="Balloon Text Char"/>
    <w:basedOn w:val="DefaultParagraphFont"/>
    <w:uiPriority w:val="99"/>
    <w:semiHidden/>
    <w:rsid w:val="00C87A0A"/>
    <w:rPr>
      <w:rFonts w:ascii="Lucida Grande" w:hAnsi="Lucida Grande"/>
      <w:sz w:val="18"/>
      <w:szCs w:val="18"/>
    </w:rPr>
  </w:style>
  <w:style w:type="table" w:styleId="TableGrid">
    <w:name w:val="Table Grid"/>
    <w:basedOn w:val="TableNormal"/>
    <w:uiPriority w:val="59"/>
    <w:rsid w:val="003E3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05C5"/>
    <w:pPr>
      <w:ind w:left="720"/>
      <w:contextualSpacing/>
    </w:pPr>
  </w:style>
  <w:style w:type="paragraph" w:styleId="Header">
    <w:name w:val="header"/>
    <w:basedOn w:val="Normal"/>
    <w:link w:val="HeaderChar"/>
    <w:uiPriority w:val="99"/>
    <w:unhideWhenUsed/>
    <w:rsid w:val="0094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9D"/>
  </w:style>
  <w:style w:type="paragraph" w:styleId="Footer">
    <w:name w:val="footer"/>
    <w:basedOn w:val="Normal"/>
    <w:link w:val="FooterChar"/>
    <w:uiPriority w:val="99"/>
    <w:unhideWhenUsed/>
    <w:rsid w:val="0094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9D"/>
  </w:style>
  <w:style w:type="character" w:customStyle="1" w:styleId="BalloonTextChar1">
    <w:name w:val="Balloon Text Char1"/>
    <w:basedOn w:val="DefaultParagraphFont"/>
    <w:link w:val="BalloonText"/>
    <w:uiPriority w:val="99"/>
    <w:semiHidden/>
    <w:rsid w:val="0094039D"/>
    <w:rPr>
      <w:rFonts w:ascii="Tahoma" w:hAnsi="Tahoma" w:cs="Tahoma"/>
      <w:sz w:val="16"/>
      <w:szCs w:val="16"/>
    </w:rPr>
  </w:style>
  <w:style w:type="character" w:styleId="PageNumber">
    <w:name w:val="page number"/>
    <w:basedOn w:val="DefaultParagraphFont"/>
    <w:uiPriority w:val="99"/>
    <w:semiHidden/>
    <w:unhideWhenUsed/>
    <w:rsid w:val="007D5E80"/>
  </w:style>
  <w:style w:type="character" w:styleId="CommentReference">
    <w:name w:val="annotation reference"/>
    <w:basedOn w:val="DefaultParagraphFont"/>
    <w:uiPriority w:val="99"/>
    <w:semiHidden/>
    <w:unhideWhenUsed/>
    <w:rsid w:val="00DE4D25"/>
    <w:rPr>
      <w:sz w:val="18"/>
      <w:szCs w:val="18"/>
    </w:rPr>
  </w:style>
  <w:style w:type="paragraph" w:styleId="CommentText">
    <w:name w:val="annotation text"/>
    <w:basedOn w:val="Normal"/>
    <w:link w:val="CommentTextChar"/>
    <w:uiPriority w:val="99"/>
    <w:semiHidden/>
    <w:unhideWhenUsed/>
    <w:rsid w:val="00DE4D25"/>
    <w:pPr>
      <w:spacing w:line="240" w:lineRule="auto"/>
    </w:pPr>
    <w:rPr>
      <w:sz w:val="24"/>
      <w:szCs w:val="24"/>
    </w:rPr>
  </w:style>
  <w:style w:type="character" w:customStyle="1" w:styleId="CommentTextChar">
    <w:name w:val="Comment Text Char"/>
    <w:basedOn w:val="DefaultParagraphFont"/>
    <w:link w:val="CommentText"/>
    <w:uiPriority w:val="99"/>
    <w:semiHidden/>
    <w:rsid w:val="00DE4D25"/>
    <w:rPr>
      <w:sz w:val="24"/>
      <w:szCs w:val="24"/>
    </w:rPr>
  </w:style>
  <w:style w:type="paragraph" w:styleId="CommentSubject">
    <w:name w:val="annotation subject"/>
    <w:basedOn w:val="CommentText"/>
    <w:next w:val="CommentText"/>
    <w:link w:val="CommentSubjectChar"/>
    <w:uiPriority w:val="99"/>
    <w:semiHidden/>
    <w:unhideWhenUsed/>
    <w:rsid w:val="00DE4D25"/>
    <w:rPr>
      <w:b/>
      <w:bCs/>
      <w:sz w:val="20"/>
      <w:szCs w:val="20"/>
    </w:rPr>
  </w:style>
  <w:style w:type="character" w:customStyle="1" w:styleId="CommentSubjectChar">
    <w:name w:val="Comment Subject Char"/>
    <w:basedOn w:val="CommentTextChar"/>
    <w:link w:val="CommentSubject"/>
    <w:uiPriority w:val="99"/>
    <w:semiHidden/>
    <w:rsid w:val="00DE4D25"/>
    <w:rPr>
      <w:b/>
      <w:bCs/>
      <w:sz w:val="20"/>
      <w:szCs w:val="20"/>
    </w:rPr>
  </w:style>
  <w:style w:type="paragraph" w:styleId="EndnoteText">
    <w:name w:val="endnote text"/>
    <w:basedOn w:val="Normal"/>
    <w:link w:val="EndnoteTextChar"/>
    <w:uiPriority w:val="99"/>
    <w:unhideWhenUsed/>
    <w:rsid w:val="00100D51"/>
    <w:pPr>
      <w:spacing w:after="0" w:line="240" w:lineRule="auto"/>
    </w:pPr>
    <w:rPr>
      <w:sz w:val="20"/>
      <w:szCs w:val="20"/>
    </w:rPr>
  </w:style>
  <w:style w:type="character" w:customStyle="1" w:styleId="EndnoteTextChar">
    <w:name w:val="Endnote Text Char"/>
    <w:basedOn w:val="DefaultParagraphFont"/>
    <w:link w:val="EndnoteText"/>
    <w:uiPriority w:val="99"/>
    <w:rsid w:val="00100D51"/>
    <w:rPr>
      <w:sz w:val="20"/>
      <w:szCs w:val="20"/>
    </w:rPr>
  </w:style>
  <w:style w:type="character" w:styleId="EndnoteReference">
    <w:name w:val="endnote reference"/>
    <w:basedOn w:val="DefaultParagraphFont"/>
    <w:uiPriority w:val="99"/>
    <w:semiHidden/>
    <w:unhideWhenUsed/>
    <w:rsid w:val="00100D51"/>
    <w:rPr>
      <w:vertAlign w:val="superscript"/>
    </w:rPr>
  </w:style>
  <w:style w:type="paragraph" w:customStyle="1" w:styleId="TableGrid1">
    <w:name w:val="Table Grid1"/>
    <w:rsid w:val="00DD1430"/>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246576308">
      <w:bodyDiv w:val="1"/>
      <w:marLeft w:val="0"/>
      <w:marRight w:val="0"/>
      <w:marTop w:val="0"/>
      <w:marBottom w:val="0"/>
      <w:divBdr>
        <w:top w:val="none" w:sz="0" w:space="0" w:color="auto"/>
        <w:left w:val="none" w:sz="0" w:space="0" w:color="auto"/>
        <w:bottom w:val="none" w:sz="0" w:space="0" w:color="auto"/>
        <w:right w:val="none" w:sz="0" w:space="0" w:color="auto"/>
      </w:divBdr>
    </w:div>
    <w:div w:id="265387327">
      <w:bodyDiv w:val="1"/>
      <w:marLeft w:val="0"/>
      <w:marRight w:val="0"/>
      <w:marTop w:val="0"/>
      <w:marBottom w:val="0"/>
      <w:divBdr>
        <w:top w:val="none" w:sz="0" w:space="0" w:color="auto"/>
        <w:left w:val="none" w:sz="0" w:space="0" w:color="auto"/>
        <w:bottom w:val="none" w:sz="0" w:space="0" w:color="auto"/>
        <w:right w:val="none" w:sz="0" w:space="0" w:color="auto"/>
      </w:divBdr>
    </w:div>
    <w:div w:id="5476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0C933-335D-4DC2-9787-2A236E3B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Matthew Brunetti</cp:lastModifiedBy>
  <cp:revision>3</cp:revision>
  <cp:lastPrinted>2014-11-03T18:55:00Z</cp:lastPrinted>
  <dcterms:created xsi:type="dcterms:W3CDTF">2015-05-22T00:03:00Z</dcterms:created>
  <dcterms:modified xsi:type="dcterms:W3CDTF">2015-05-22T23:36:00Z</dcterms:modified>
</cp:coreProperties>
</file>