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73B8" w:rsidRPr="00281AE1" w:rsidRDefault="004373B8" w:rsidP="00012A8B">
      <w:pPr>
        <w:outlineLvl w:val="0"/>
        <w:rPr>
          <w:rFonts w:cs="Arial"/>
          <w:b/>
          <w:sz w:val="28"/>
          <w:szCs w:val="28"/>
        </w:rPr>
      </w:pPr>
      <w:r w:rsidRPr="00281AE1">
        <w:rPr>
          <w:rFonts w:cs="Arial"/>
          <w:b/>
          <w:sz w:val="28"/>
          <w:szCs w:val="28"/>
        </w:rPr>
        <w:t>Mathematics: Classification Learning Progression</w:t>
      </w:r>
    </w:p>
    <w:tbl>
      <w:tblPr>
        <w:tblStyle w:val="TableGrid"/>
        <w:tblpPr w:leftFromText="180" w:rightFromText="180" w:vertAnchor="text" w:tblpY="1"/>
        <w:tblOverlap w:val="never"/>
        <w:tblW w:w="5000" w:type="pct"/>
        <w:tblLook w:val="04A0"/>
      </w:tblPr>
      <w:tblGrid>
        <w:gridCol w:w="13176"/>
      </w:tblGrid>
      <w:tr w:rsidR="004373B8" w:rsidRPr="00281AE1" w:rsidTr="00985B99">
        <w:trPr>
          <w:trHeight w:val="234"/>
          <w:tblHeader/>
        </w:trPr>
        <w:tc>
          <w:tcPr>
            <w:tcW w:w="4173" w:type="pct"/>
          </w:tcPr>
          <w:p w:rsidR="004373B8" w:rsidRPr="00281AE1" w:rsidRDefault="004373B8" w:rsidP="00245049">
            <w:pPr>
              <w:rPr>
                <w:rFonts w:cstheme="minorHAnsi"/>
              </w:rPr>
            </w:pPr>
            <w:r w:rsidRPr="00281AE1">
              <w:rPr>
                <w:rFonts w:cstheme="minorHAnsi"/>
                <w:b/>
              </w:rPr>
              <w:t>Domain: Mathematics</w:t>
            </w:r>
          </w:p>
        </w:tc>
      </w:tr>
      <w:tr w:rsidR="004373B8" w:rsidRPr="00281AE1" w:rsidTr="00985B99">
        <w:trPr>
          <w:trHeight w:val="221"/>
          <w:tblHeader/>
        </w:trPr>
        <w:tc>
          <w:tcPr>
            <w:tcW w:w="4173" w:type="pct"/>
            <w:shd w:val="clear" w:color="auto" w:fill="auto"/>
          </w:tcPr>
          <w:p w:rsidR="004373B8" w:rsidRPr="00281AE1" w:rsidRDefault="004373B8" w:rsidP="00245049">
            <w:pPr>
              <w:rPr>
                <w:rFonts w:cstheme="minorHAnsi"/>
                <w:b/>
              </w:rPr>
            </w:pPr>
            <w:r w:rsidRPr="00281AE1">
              <w:rPr>
                <w:rFonts w:cstheme="minorHAnsi"/>
                <w:b/>
              </w:rPr>
              <w:t>Strand: Measurement and Data</w:t>
            </w:r>
          </w:p>
        </w:tc>
      </w:tr>
      <w:tr w:rsidR="004373B8" w:rsidRPr="00281AE1" w:rsidTr="00985B99">
        <w:trPr>
          <w:trHeight w:val="234"/>
          <w:tblHeader/>
        </w:trPr>
        <w:tc>
          <w:tcPr>
            <w:tcW w:w="4173" w:type="pct"/>
            <w:shd w:val="clear" w:color="auto" w:fill="auto"/>
          </w:tcPr>
          <w:p w:rsidR="004373B8" w:rsidRPr="00281AE1" w:rsidRDefault="004373B8" w:rsidP="00245049">
            <w:pPr>
              <w:rPr>
                <w:rFonts w:cstheme="minorHAnsi"/>
                <w:b/>
              </w:rPr>
            </w:pPr>
            <w:r w:rsidRPr="00281AE1">
              <w:rPr>
                <w:rFonts w:cstheme="minorHAnsi"/>
                <w:b/>
              </w:rPr>
              <w:t xml:space="preserve">Learning Progression: </w:t>
            </w:r>
            <w:r w:rsidRPr="00281AE1">
              <w:rPr>
                <w:b/>
              </w:rPr>
              <w:t>Classification</w:t>
            </w:r>
          </w:p>
        </w:tc>
      </w:tr>
      <w:tr w:rsidR="004373B8" w:rsidRPr="00281AE1" w:rsidTr="00A43B51">
        <w:trPr>
          <w:trHeight w:val="332"/>
          <w:tblHeader/>
        </w:trPr>
        <w:tc>
          <w:tcPr>
            <w:tcW w:w="4173" w:type="pct"/>
            <w:shd w:val="clear" w:color="auto" w:fill="auto"/>
          </w:tcPr>
          <w:p w:rsidR="004373B8" w:rsidRPr="00281AE1" w:rsidRDefault="004373B8" w:rsidP="00D751CC">
            <w:pPr>
              <w:rPr>
                <w:b/>
              </w:rPr>
            </w:pPr>
            <w:r w:rsidRPr="00281AE1">
              <w:rPr>
                <w:rFonts w:cstheme="minorHAnsi"/>
                <w:b/>
              </w:rPr>
              <w:t xml:space="preserve">Operational Definition: </w:t>
            </w:r>
            <w:r w:rsidR="00D751CC" w:rsidRPr="00281AE1">
              <w:rPr>
                <w:rFonts w:cstheme="minorHAnsi"/>
                <w:b/>
              </w:rPr>
              <w:t>S</w:t>
            </w:r>
            <w:r w:rsidRPr="00281AE1">
              <w:rPr>
                <w:b/>
              </w:rPr>
              <w:t>orts and classifies objects according to attributes, and compares gro</w:t>
            </w:r>
            <w:r w:rsidR="00D751CC" w:rsidRPr="00281AE1">
              <w:rPr>
                <w:b/>
              </w:rPr>
              <w:t>ups using comparison vocabulary</w:t>
            </w:r>
            <w:r w:rsidRPr="00281AE1">
              <w:rPr>
                <w:b/>
              </w:rPr>
              <w:t xml:space="preserve"> </w:t>
            </w:r>
          </w:p>
        </w:tc>
      </w:tr>
    </w:tbl>
    <w:tbl>
      <w:tblPr>
        <w:tblStyle w:val="TableGrid"/>
        <w:tblW w:w="5000" w:type="pct"/>
        <w:tblLook w:val="04A0"/>
      </w:tblPr>
      <w:tblGrid>
        <w:gridCol w:w="1010"/>
        <w:gridCol w:w="2432"/>
        <w:gridCol w:w="2432"/>
        <w:gridCol w:w="2435"/>
        <w:gridCol w:w="2432"/>
        <w:gridCol w:w="2435"/>
      </w:tblGrid>
      <w:tr w:rsidR="00985B99" w:rsidRPr="00281AE1" w:rsidTr="00D93FA5">
        <w:tc>
          <w:tcPr>
            <w:tcW w:w="383" w:type="pct"/>
            <w:tcBorders>
              <w:bottom w:val="single" w:sz="4" w:space="0" w:color="000000" w:themeColor="text1"/>
            </w:tcBorders>
          </w:tcPr>
          <w:p w:rsidR="00985B99" w:rsidRPr="00281AE1" w:rsidRDefault="00985B99" w:rsidP="00985B99">
            <w:pPr>
              <w:rPr>
                <w:b/>
                <w:szCs w:val="20"/>
              </w:rPr>
            </w:pPr>
          </w:p>
        </w:tc>
        <w:tc>
          <w:tcPr>
            <w:tcW w:w="923" w:type="pct"/>
            <w:tcBorders>
              <w:bottom w:val="single" w:sz="4" w:space="0" w:color="000000" w:themeColor="text1"/>
            </w:tcBorders>
            <w:shd w:val="clear" w:color="auto" w:fill="auto"/>
          </w:tcPr>
          <w:p w:rsidR="00985B99" w:rsidRPr="00281AE1" w:rsidRDefault="00985B99" w:rsidP="00985B99">
            <w:pPr>
              <w:jc w:val="center"/>
              <w:rPr>
                <w:szCs w:val="20"/>
              </w:rPr>
            </w:pPr>
            <w:r w:rsidRPr="00281AE1">
              <w:rPr>
                <w:rFonts w:cstheme="minorHAnsi"/>
                <w:b/>
              </w:rPr>
              <w:t>Level 1</w:t>
            </w:r>
          </w:p>
        </w:tc>
        <w:tc>
          <w:tcPr>
            <w:tcW w:w="923" w:type="pct"/>
            <w:tcBorders>
              <w:bottom w:val="single" w:sz="4" w:space="0" w:color="000000" w:themeColor="text1"/>
            </w:tcBorders>
            <w:shd w:val="clear" w:color="auto" w:fill="auto"/>
          </w:tcPr>
          <w:p w:rsidR="00985B99" w:rsidRPr="00281AE1" w:rsidRDefault="00985B99" w:rsidP="00985B99">
            <w:pPr>
              <w:jc w:val="center"/>
              <w:rPr>
                <w:rFonts w:cstheme="minorHAnsi"/>
                <w:b/>
              </w:rPr>
            </w:pPr>
            <w:r w:rsidRPr="00281AE1">
              <w:rPr>
                <w:rFonts w:cstheme="minorHAnsi"/>
                <w:b/>
              </w:rPr>
              <w:t xml:space="preserve">Level 2 </w:t>
            </w:r>
          </w:p>
        </w:tc>
        <w:tc>
          <w:tcPr>
            <w:tcW w:w="924" w:type="pct"/>
            <w:tcBorders>
              <w:bottom w:val="single" w:sz="4" w:space="0" w:color="000000" w:themeColor="text1"/>
            </w:tcBorders>
            <w:shd w:val="clear" w:color="auto" w:fill="auto"/>
          </w:tcPr>
          <w:p w:rsidR="00985B99" w:rsidRPr="00281AE1" w:rsidRDefault="00985B99" w:rsidP="00985B99">
            <w:pPr>
              <w:jc w:val="center"/>
              <w:rPr>
                <w:rFonts w:cstheme="minorHAnsi"/>
                <w:b/>
              </w:rPr>
            </w:pPr>
            <w:r w:rsidRPr="00281AE1">
              <w:rPr>
                <w:rFonts w:cstheme="minorHAnsi"/>
                <w:b/>
              </w:rPr>
              <w:t xml:space="preserve">Level 3 </w:t>
            </w:r>
          </w:p>
        </w:tc>
        <w:tc>
          <w:tcPr>
            <w:tcW w:w="923" w:type="pct"/>
            <w:tcBorders>
              <w:bottom w:val="single" w:sz="4" w:space="0" w:color="000000" w:themeColor="text1"/>
            </w:tcBorders>
            <w:shd w:val="clear" w:color="auto" w:fill="auto"/>
          </w:tcPr>
          <w:p w:rsidR="00985B99" w:rsidRPr="00281AE1" w:rsidRDefault="00985B99" w:rsidP="00985B99">
            <w:pPr>
              <w:jc w:val="center"/>
              <w:rPr>
                <w:rFonts w:cstheme="minorHAnsi"/>
                <w:b/>
              </w:rPr>
            </w:pPr>
            <w:r w:rsidRPr="00281AE1">
              <w:rPr>
                <w:rFonts w:cstheme="minorHAnsi"/>
                <w:b/>
              </w:rPr>
              <w:t xml:space="preserve">Level 4 </w:t>
            </w:r>
          </w:p>
        </w:tc>
        <w:tc>
          <w:tcPr>
            <w:tcW w:w="924" w:type="pct"/>
            <w:tcBorders>
              <w:bottom w:val="single" w:sz="4" w:space="0" w:color="000000" w:themeColor="text1"/>
            </w:tcBorders>
            <w:shd w:val="clear" w:color="auto" w:fill="auto"/>
          </w:tcPr>
          <w:p w:rsidR="00985B99" w:rsidRPr="00281AE1" w:rsidRDefault="00985B99" w:rsidP="00985B99">
            <w:pPr>
              <w:jc w:val="center"/>
              <w:rPr>
                <w:rFonts w:cstheme="minorHAnsi"/>
                <w:b/>
              </w:rPr>
            </w:pPr>
            <w:r w:rsidRPr="00281AE1">
              <w:rPr>
                <w:rFonts w:cstheme="minorHAnsi"/>
                <w:b/>
              </w:rPr>
              <w:t>Level 5</w:t>
            </w:r>
          </w:p>
        </w:tc>
      </w:tr>
      <w:tr w:rsidR="00985B99" w:rsidRPr="00281AE1" w:rsidTr="00281AE1">
        <w:trPr>
          <w:cantSplit/>
          <w:trHeight w:val="1790"/>
        </w:trPr>
        <w:tc>
          <w:tcPr>
            <w:tcW w:w="383" w:type="pct"/>
            <w:tcBorders>
              <w:bottom w:val="single" w:sz="4" w:space="0" w:color="000000" w:themeColor="text1"/>
            </w:tcBorders>
            <w:textDirection w:val="btLr"/>
          </w:tcPr>
          <w:p w:rsidR="00985B99" w:rsidRPr="00281AE1" w:rsidRDefault="00985B99" w:rsidP="00597B1D">
            <w:pPr>
              <w:ind w:left="113" w:right="113"/>
              <w:jc w:val="right"/>
              <w:rPr>
                <w:b/>
                <w:szCs w:val="20"/>
              </w:rPr>
            </w:pPr>
            <w:r w:rsidRPr="00281AE1">
              <w:rPr>
                <w:b/>
                <w:szCs w:val="20"/>
              </w:rPr>
              <w:t>Sorting and Classifying</w:t>
            </w:r>
          </w:p>
        </w:tc>
        <w:tc>
          <w:tcPr>
            <w:tcW w:w="923" w:type="pct"/>
            <w:tcBorders>
              <w:bottom w:val="single" w:sz="4" w:space="0" w:color="000000" w:themeColor="text1"/>
            </w:tcBorders>
            <w:shd w:val="clear" w:color="auto" w:fill="auto"/>
          </w:tcPr>
          <w:p w:rsidR="00985B99" w:rsidRPr="00281AE1" w:rsidRDefault="00985B99" w:rsidP="00985B99">
            <w:pPr>
              <w:rPr>
                <w:rFonts w:cstheme="minorHAnsi"/>
              </w:rPr>
            </w:pPr>
            <w:r w:rsidRPr="00281AE1">
              <w:rPr>
                <w:szCs w:val="20"/>
              </w:rPr>
              <w:t>Sorts and classifies objects into two groups by one attribute (e.g., color, shape, texture).</w:t>
            </w:r>
          </w:p>
        </w:tc>
        <w:tc>
          <w:tcPr>
            <w:tcW w:w="923" w:type="pct"/>
            <w:tcBorders>
              <w:bottom w:val="single" w:sz="4" w:space="0" w:color="000000" w:themeColor="text1"/>
            </w:tcBorders>
            <w:shd w:val="clear" w:color="auto" w:fill="auto"/>
          </w:tcPr>
          <w:p w:rsidR="00985B99" w:rsidRPr="00281AE1" w:rsidRDefault="00985B99" w:rsidP="00985B99">
            <w:pPr>
              <w:rPr>
                <w:szCs w:val="20"/>
              </w:rPr>
            </w:pPr>
            <w:r w:rsidRPr="00281AE1">
              <w:rPr>
                <w:szCs w:val="20"/>
              </w:rPr>
              <w:t>Sorts and classifies objects into more than two groups by one attribute, including measurable attributes (e.g., size, length, height).</w:t>
            </w:r>
          </w:p>
        </w:tc>
        <w:tc>
          <w:tcPr>
            <w:tcW w:w="924" w:type="pct"/>
            <w:tcBorders>
              <w:bottom w:val="single" w:sz="4" w:space="0" w:color="000000" w:themeColor="text1"/>
            </w:tcBorders>
            <w:shd w:val="clear" w:color="auto" w:fill="auto"/>
          </w:tcPr>
          <w:p w:rsidR="00985B99" w:rsidRPr="00281AE1" w:rsidRDefault="00985B99" w:rsidP="00985B99">
            <w:pPr>
              <w:rPr>
                <w:szCs w:val="20"/>
              </w:rPr>
            </w:pPr>
            <w:r w:rsidRPr="00281AE1">
              <w:rPr>
                <w:szCs w:val="20"/>
              </w:rPr>
              <w:t xml:space="preserve">Sorts and classifies objects by one attribute, and then further sorts each group by a second attribute. </w:t>
            </w:r>
          </w:p>
        </w:tc>
        <w:tc>
          <w:tcPr>
            <w:tcW w:w="923" w:type="pct"/>
            <w:tcBorders>
              <w:bottom w:val="single" w:sz="4" w:space="0" w:color="000000" w:themeColor="text1"/>
            </w:tcBorders>
            <w:shd w:val="clear" w:color="auto" w:fill="auto"/>
          </w:tcPr>
          <w:p w:rsidR="00985B99" w:rsidRPr="00281AE1" w:rsidRDefault="00985B99" w:rsidP="00985B99">
            <w:pPr>
              <w:widowControl w:val="0"/>
              <w:autoSpaceDE w:val="0"/>
              <w:autoSpaceDN w:val="0"/>
              <w:adjustRightInd w:val="0"/>
              <w:rPr>
                <w:szCs w:val="20"/>
              </w:rPr>
            </w:pPr>
            <w:r w:rsidRPr="00281AE1">
              <w:rPr>
                <w:szCs w:val="20"/>
              </w:rPr>
              <w:t>Sorts and classifies objects by two attributes at one time (e.g., color and shape; type and size).</w:t>
            </w:r>
          </w:p>
        </w:tc>
        <w:tc>
          <w:tcPr>
            <w:tcW w:w="924" w:type="pct"/>
            <w:tcBorders>
              <w:bottom w:val="single" w:sz="4" w:space="0" w:color="000000" w:themeColor="text1"/>
            </w:tcBorders>
            <w:shd w:val="clear" w:color="auto" w:fill="auto"/>
          </w:tcPr>
          <w:p w:rsidR="00985B99" w:rsidRPr="00281AE1" w:rsidRDefault="00985B99" w:rsidP="00985B99">
            <w:pPr>
              <w:widowControl w:val="0"/>
              <w:autoSpaceDE w:val="0"/>
              <w:autoSpaceDN w:val="0"/>
              <w:adjustRightInd w:val="0"/>
              <w:rPr>
                <w:szCs w:val="20"/>
              </w:rPr>
            </w:pPr>
            <w:r w:rsidRPr="00281AE1">
              <w:rPr>
                <w:szCs w:val="20"/>
              </w:rPr>
              <w:t>Sorts and classifies objects based on subtle attributes: purpose, use, or personal preference or experience (e.g., sorts toy animals by “ones I’ve seen” and “ones I’ve never seen”).</w:t>
            </w:r>
          </w:p>
        </w:tc>
      </w:tr>
      <w:tr w:rsidR="00985B99" w:rsidRPr="00281AE1" w:rsidTr="00281AE1">
        <w:trPr>
          <w:cantSplit/>
          <w:trHeight w:val="1079"/>
        </w:trPr>
        <w:tc>
          <w:tcPr>
            <w:tcW w:w="383" w:type="pct"/>
            <w:textDirection w:val="btLr"/>
          </w:tcPr>
          <w:p w:rsidR="00985B99" w:rsidRPr="00281AE1" w:rsidRDefault="00985B99" w:rsidP="00597B1D">
            <w:pPr>
              <w:ind w:left="113" w:right="113"/>
              <w:jc w:val="right"/>
              <w:rPr>
                <w:b/>
                <w:szCs w:val="20"/>
              </w:rPr>
            </w:pPr>
            <w:r w:rsidRPr="00281AE1">
              <w:rPr>
                <w:b/>
                <w:szCs w:val="20"/>
              </w:rPr>
              <w:t>Comparing and Describing</w:t>
            </w:r>
          </w:p>
        </w:tc>
        <w:tc>
          <w:tcPr>
            <w:tcW w:w="923" w:type="pct"/>
            <w:shd w:val="clear" w:color="auto" w:fill="D9D9D9" w:themeFill="background1" w:themeFillShade="D9"/>
          </w:tcPr>
          <w:p w:rsidR="00985B99" w:rsidRPr="00281AE1" w:rsidRDefault="00985B99" w:rsidP="00985B99">
            <w:pPr>
              <w:rPr>
                <w:b/>
                <w:szCs w:val="20"/>
              </w:rPr>
            </w:pPr>
          </w:p>
        </w:tc>
        <w:tc>
          <w:tcPr>
            <w:tcW w:w="923" w:type="pct"/>
            <w:shd w:val="clear" w:color="auto" w:fill="D9D9D9" w:themeFill="background1" w:themeFillShade="D9"/>
          </w:tcPr>
          <w:p w:rsidR="00985B99" w:rsidRPr="00281AE1" w:rsidRDefault="00985B99" w:rsidP="00985B99">
            <w:pPr>
              <w:rPr>
                <w:b/>
                <w:szCs w:val="20"/>
              </w:rPr>
            </w:pPr>
          </w:p>
        </w:tc>
        <w:tc>
          <w:tcPr>
            <w:tcW w:w="924" w:type="pct"/>
            <w:shd w:val="clear" w:color="auto" w:fill="D9D9D9" w:themeFill="background1" w:themeFillShade="D9"/>
          </w:tcPr>
          <w:p w:rsidR="00985B99" w:rsidRPr="00281AE1" w:rsidRDefault="00985B99" w:rsidP="00985B99">
            <w:pPr>
              <w:rPr>
                <w:b/>
                <w:szCs w:val="20"/>
              </w:rPr>
            </w:pPr>
          </w:p>
        </w:tc>
        <w:tc>
          <w:tcPr>
            <w:tcW w:w="923" w:type="pct"/>
            <w:shd w:val="clear" w:color="auto" w:fill="auto"/>
          </w:tcPr>
          <w:p w:rsidR="00985B99" w:rsidRPr="00991494" w:rsidRDefault="00985B99" w:rsidP="00D93FA5">
            <w:pPr>
              <w:widowControl w:val="0"/>
              <w:autoSpaceDE w:val="0"/>
              <w:autoSpaceDN w:val="0"/>
              <w:adjustRightInd w:val="0"/>
              <w:rPr>
                <w:b/>
                <w:szCs w:val="20"/>
              </w:rPr>
            </w:pPr>
            <w:r w:rsidRPr="00991494">
              <w:rPr>
                <w:szCs w:val="20"/>
              </w:rPr>
              <w:t>Compares the number</w:t>
            </w:r>
            <w:r w:rsidR="00310E30" w:rsidRPr="00991494">
              <w:rPr>
                <w:szCs w:val="20"/>
              </w:rPr>
              <w:t>s</w:t>
            </w:r>
            <w:r w:rsidRPr="00991494">
              <w:rPr>
                <w:szCs w:val="20"/>
              </w:rPr>
              <w:t xml:space="preserve"> of objects in groups using comparison vocabulary (</w:t>
            </w:r>
            <w:r w:rsidRPr="00991494">
              <w:t>e.g., greater</w:t>
            </w:r>
            <w:r w:rsidR="00D93FA5" w:rsidRPr="00991494">
              <w:t xml:space="preserve"> than</w:t>
            </w:r>
            <w:r w:rsidRPr="00991494">
              <w:t xml:space="preserve">/more than/less than, </w:t>
            </w:r>
            <w:r w:rsidR="00D93FA5" w:rsidRPr="00991494">
              <w:t>equal to/same as</w:t>
            </w:r>
            <w:r w:rsidRPr="00991494">
              <w:t>).</w:t>
            </w:r>
          </w:p>
        </w:tc>
        <w:tc>
          <w:tcPr>
            <w:tcW w:w="924" w:type="pct"/>
            <w:shd w:val="clear" w:color="auto" w:fill="auto"/>
          </w:tcPr>
          <w:p w:rsidR="00985B99" w:rsidRPr="00991494" w:rsidRDefault="00985B99" w:rsidP="00985B99">
            <w:pPr>
              <w:widowControl w:val="0"/>
              <w:autoSpaceDE w:val="0"/>
              <w:autoSpaceDN w:val="0"/>
              <w:adjustRightInd w:val="0"/>
              <w:rPr>
                <w:szCs w:val="20"/>
              </w:rPr>
            </w:pPr>
            <w:proofErr w:type="gramStart"/>
            <w:r w:rsidRPr="00991494">
              <w:rPr>
                <w:szCs w:val="20"/>
              </w:rPr>
              <w:t>Describes multiple similarities and differences of objects within and across groups.</w:t>
            </w:r>
            <w:proofErr w:type="gramEnd"/>
          </w:p>
        </w:tc>
      </w:tr>
    </w:tbl>
    <w:p w:rsidR="00281AE1" w:rsidRPr="00281AE1" w:rsidRDefault="00281AE1" w:rsidP="00281AE1">
      <w:pPr>
        <w:tabs>
          <w:tab w:val="left" w:pos="8026"/>
        </w:tabs>
      </w:pPr>
    </w:p>
    <w:p w:rsidR="00281AE1" w:rsidRPr="00281AE1" w:rsidRDefault="00281AE1" w:rsidP="00281AE1">
      <w:pPr>
        <w:tabs>
          <w:tab w:val="left" w:pos="8026"/>
        </w:tabs>
      </w:pPr>
    </w:p>
    <w:p w:rsidR="00281AE1" w:rsidRPr="00281AE1" w:rsidRDefault="00281AE1" w:rsidP="00281AE1">
      <w:pPr>
        <w:tabs>
          <w:tab w:val="left" w:pos="8026"/>
        </w:tabs>
      </w:pPr>
    </w:p>
    <w:p w:rsidR="00281AE1" w:rsidRPr="00281AE1" w:rsidRDefault="00281AE1" w:rsidP="00281AE1">
      <w:pPr>
        <w:tabs>
          <w:tab w:val="left" w:pos="8026"/>
        </w:tabs>
      </w:pPr>
    </w:p>
    <w:p w:rsidR="00281AE1" w:rsidRPr="00281AE1" w:rsidRDefault="00281AE1" w:rsidP="00281AE1">
      <w:pPr>
        <w:tabs>
          <w:tab w:val="left" w:pos="8026"/>
        </w:tabs>
      </w:pPr>
    </w:p>
    <w:p w:rsidR="00281AE1" w:rsidRPr="00281AE1" w:rsidRDefault="00281AE1" w:rsidP="00281AE1">
      <w:pPr>
        <w:tabs>
          <w:tab w:val="left" w:pos="8026"/>
        </w:tabs>
      </w:pPr>
    </w:p>
    <w:p w:rsidR="00281AE1" w:rsidRPr="00281AE1" w:rsidRDefault="00281AE1" w:rsidP="00281AE1">
      <w:pPr>
        <w:tabs>
          <w:tab w:val="left" w:pos="8026"/>
        </w:tabs>
      </w:pPr>
    </w:p>
    <w:p w:rsidR="00281AE1" w:rsidRPr="00281AE1" w:rsidRDefault="00281AE1" w:rsidP="00281AE1">
      <w:pPr>
        <w:tabs>
          <w:tab w:val="left" w:pos="8026"/>
        </w:tabs>
      </w:pPr>
    </w:p>
    <w:p w:rsidR="00281AE1" w:rsidRDefault="00231BDC" w:rsidP="00281AE1">
      <w:pPr>
        <w:autoSpaceDE w:val="0"/>
        <w:autoSpaceDN w:val="0"/>
        <w:adjustRightInd w:val="0"/>
        <w:spacing w:after="0" w:line="240" w:lineRule="auto"/>
        <w:jc w:val="center"/>
        <w:rPr>
          <w:rFonts w:cs="Frutiger-BoldCn"/>
          <w:b/>
          <w:bCs/>
          <w:color w:val="000000"/>
          <w:sz w:val="28"/>
          <w:szCs w:val="28"/>
        </w:rPr>
      </w:pPr>
      <w:r>
        <w:rPr>
          <w:rFonts w:cs="Frutiger-BoldCn"/>
          <w:b/>
          <w:bCs/>
          <w:color w:val="000000"/>
          <w:sz w:val="28"/>
          <w:szCs w:val="28"/>
        </w:rPr>
        <w:lastRenderedPageBreak/>
        <w:t>Sorting and Classifying</w:t>
      </w:r>
    </w:p>
    <w:p w:rsidR="00281AE1" w:rsidRPr="007F72A7" w:rsidRDefault="00281AE1" w:rsidP="00281AE1">
      <w:pPr>
        <w:autoSpaceDE w:val="0"/>
        <w:autoSpaceDN w:val="0"/>
        <w:adjustRightInd w:val="0"/>
        <w:spacing w:after="0" w:line="240" w:lineRule="auto"/>
        <w:jc w:val="center"/>
        <w:rPr>
          <w:rFonts w:cs="Frutiger-BoldCn"/>
          <w:b/>
          <w:bCs/>
          <w:color w:val="000000"/>
        </w:rPr>
      </w:pPr>
    </w:p>
    <w:tbl>
      <w:tblPr>
        <w:tblStyle w:val="TableGrid"/>
        <w:tblW w:w="13068" w:type="dxa"/>
        <w:tblLook w:val="04A0"/>
      </w:tblPr>
      <w:tblGrid>
        <w:gridCol w:w="4338"/>
        <w:gridCol w:w="720"/>
        <w:gridCol w:w="3330"/>
        <w:gridCol w:w="4680"/>
      </w:tblGrid>
      <w:tr w:rsidR="00281AE1" w:rsidRPr="00276B93" w:rsidTr="00D910CF">
        <w:trPr>
          <w:trHeight w:val="516"/>
        </w:trPr>
        <w:tc>
          <w:tcPr>
            <w:tcW w:w="4338" w:type="dxa"/>
            <w:vAlign w:val="center"/>
          </w:tcPr>
          <w:p w:rsidR="00281AE1" w:rsidRPr="00276B93" w:rsidRDefault="00281AE1" w:rsidP="00D910CF">
            <w:pPr>
              <w:autoSpaceDE w:val="0"/>
              <w:autoSpaceDN w:val="0"/>
              <w:adjustRightInd w:val="0"/>
              <w:spacing w:after="200" w:line="276" w:lineRule="auto"/>
              <w:jc w:val="center"/>
              <w:rPr>
                <w:rFonts w:cs="Frutiger-BoldCn"/>
                <w:b/>
                <w:bCs/>
                <w:color w:val="000000"/>
              </w:rPr>
            </w:pPr>
            <w:r w:rsidRPr="00276B93">
              <w:rPr>
                <w:rFonts w:cs="Frutiger-BoldCn"/>
                <w:b/>
                <w:bCs/>
              </w:rPr>
              <w:t>Directions</w:t>
            </w:r>
          </w:p>
        </w:tc>
        <w:tc>
          <w:tcPr>
            <w:tcW w:w="4050" w:type="dxa"/>
            <w:gridSpan w:val="2"/>
            <w:vAlign w:val="center"/>
          </w:tcPr>
          <w:p w:rsidR="00281AE1" w:rsidRPr="00276B93" w:rsidRDefault="00D232D5" w:rsidP="00D910CF">
            <w:pPr>
              <w:autoSpaceDE w:val="0"/>
              <w:autoSpaceDN w:val="0"/>
              <w:adjustRightInd w:val="0"/>
              <w:spacing w:after="200" w:line="276" w:lineRule="auto"/>
              <w:jc w:val="center"/>
              <w:rPr>
                <w:rFonts w:cs="Frutiger-BoldCn"/>
                <w:b/>
                <w:bCs/>
                <w:color w:val="000000"/>
              </w:rPr>
            </w:pPr>
            <w:r>
              <w:rPr>
                <w:rFonts w:cs="Frutiger-BoldCn"/>
                <w:b/>
                <w:bCs/>
                <w:color w:val="000000"/>
              </w:rPr>
              <w:t>Level Descriptors</w:t>
            </w:r>
            <w:r w:rsidRPr="00276B93">
              <w:rPr>
                <w:rFonts w:cs="Frutiger-BoldCn"/>
                <w:b/>
                <w:bCs/>
                <w:color w:val="000000"/>
              </w:rPr>
              <w:t xml:space="preserve"> </w:t>
            </w:r>
          </w:p>
        </w:tc>
        <w:tc>
          <w:tcPr>
            <w:tcW w:w="4680" w:type="dxa"/>
            <w:vAlign w:val="center"/>
          </w:tcPr>
          <w:p w:rsidR="00281AE1" w:rsidRPr="00276B93" w:rsidRDefault="00281AE1" w:rsidP="00D910CF">
            <w:pPr>
              <w:autoSpaceDE w:val="0"/>
              <w:autoSpaceDN w:val="0"/>
              <w:adjustRightInd w:val="0"/>
              <w:spacing w:after="200" w:line="276" w:lineRule="auto"/>
              <w:jc w:val="center"/>
              <w:rPr>
                <w:rFonts w:cs="Frutiger-BoldCn"/>
                <w:b/>
                <w:bCs/>
                <w:color w:val="000000"/>
              </w:rPr>
            </w:pPr>
            <w:r w:rsidRPr="00276B93">
              <w:rPr>
                <w:rFonts w:cs="Frutiger-BoldCn"/>
                <w:b/>
                <w:bCs/>
                <w:color w:val="000000"/>
              </w:rPr>
              <w:t>Evidence Examples</w:t>
            </w:r>
          </w:p>
        </w:tc>
      </w:tr>
      <w:tr w:rsidR="00281AE1" w:rsidRPr="00276B93" w:rsidTr="00D910CF">
        <w:trPr>
          <w:trHeight w:val="1152"/>
        </w:trPr>
        <w:tc>
          <w:tcPr>
            <w:tcW w:w="4338" w:type="dxa"/>
            <w:vMerge w:val="restart"/>
          </w:tcPr>
          <w:p w:rsidR="00281AE1" w:rsidRPr="00276B93" w:rsidRDefault="00281AE1" w:rsidP="00D910CF">
            <w:pPr>
              <w:autoSpaceDE w:val="0"/>
              <w:autoSpaceDN w:val="0"/>
              <w:adjustRightInd w:val="0"/>
            </w:pPr>
            <w:r w:rsidRPr="00276B93">
              <w:rPr>
                <w:rFonts w:cs="Arial"/>
              </w:rPr>
              <w:t xml:space="preserve">Observe children during the regular daily routine and look for instances when </w:t>
            </w:r>
            <w:r w:rsidRPr="00276B93">
              <w:t xml:space="preserve">they </w:t>
            </w:r>
            <w:r w:rsidR="00EF07B9">
              <w:t>sort and classify objects</w:t>
            </w:r>
            <w:r w:rsidRPr="00276B93">
              <w:t xml:space="preserve">. </w:t>
            </w:r>
          </w:p>
          <w:p w:rsidR="00281AE1" w:rsidRPr="00276B93" w:rsidRDefault="00281AE1" w:rsidP="00D910CF">
            <w:pPr>
              <w:pStyle w:val="TableGrid1"/>
              <w:ind w:left="360"/>
              <w:rPr>
                <w:rFonts w:asciiTheme="minorHAnsi" w:hAnsiTheme="minorHAnsi"/>
              </w:rPr>
            </w:pPr>
          </w:p>
          <w:p w:rsidR="00281AE1" w:rsidRPr="00276B93" w:rsidRDefault="00281AE1" w:rsidP="00D910CF">
            <w:pPr>
              <w:pStyle w:val="TableGrid1"/>
              <w:rPr>
                <w:rFonts w:asciiTheme="minorHAnsi" w:hAnsiTheme="minorHAnsi"/>
              </w:rPr>
            </w:pPr>
            <w:r w:rsidRPr="00276B93">
              <w:rPr>
                <w:rFonts w:asciiTheme="minorHAnsi" w:hAnsiTheme="minorHAnsi"/>
              </w:rPr>
              <w:t xml:space="preserve">For each child, pay attention to the following details as you observe: </w:t>
            </w:r>
          </w:p>
          <w:p w:rsidR="00281AE1" w:rsidRPr="00EF07B9" w:rsidRDefault="00EF07B9" w:rsidP="00281AE1">
            <w:pPr>
              <w:pStyle w:val="TableGrid1"/>
              <w:numPr>
                <w:ilvl w:val="0"/>
                <w:numId w:val="55"/>
              </w:numPr>
              <w:rPr>
                <w:rFonts w:asciiTheme="minorHAnsi" w:hAnsiTheme="minorHAnsi"/>
              </w:rPr>
            </w:pPr>
            <w:r w:rsidRPr="00EF07B9">
              <w:rPr>
                <w:rFonts w:asciiTheme="minorHAnsi" w:hAnsiTheme="minorHAnsi"/>
              </w:rPr>
              <w:t>what objects the child is sorting and classifying</w:t>
            </w:r>
          </w:p>
          <w:p w:rsidR="00281AE1" w:rsidRPr="00EF07B9" w:rsidRDefault="00EF07B9" w:rsidP="00281AE1">
            <w:pPr>
              <w:pStyle w:val="TableGrid1"/>
              <w:numPr>
                <w:ilvl w:val="0"/>
                <w:numId w:val="54"/>
              </w:numPr>
              <w:rPr>
                <w:rFonts w:asciiTheme="minorHAnsi" w:hAnsiTheme="minorHAnsi"/>
              </w:rPr>
            </w:pPr>
            <w:r w:rsidRPr="00EF07B9">
              <w:rPr>
                <w:rFonts w:asciiTheme="minorHAnsi" w:hAnsiTheme="minorHAnsi"/>
              </w:rPr>
              <w:t>what prompts the child to sort and classify the objects</w:t>
            </w:r>
          </w:p>
          <w:p w:rsidR="00EF07B9" w:rsidRPr="00EF07B9" w:rsidRDefault="00EF07B9" w:rsidP="00281AE1">
            <w:pPr>
              <w:pStyle w:val="TableGrid1"/>
              <w:numPr>
                <w:ilvl w:val="0"/>
                <w:numId w:val="54"/>
              </w:numPr>
              <w:rPr>
                <w:rFonts w:asciiTheme="minorHAnsi" w:hAnsiTheme="minorHAnsi"/>
              </w:rPr>
            </w:pPr>
            <w:r w:rsidRPr="00EF07B9">
              <w:rPr>
                <w:rFonts w:asciiTheme="minorHAnsi" w:hAnsiTheme="minorHAnsi"/>
              </w:rPr>
              <w:t>what attributes the child sorts and classifies the objects by</w:t>
            </w:r>
          </w:p>
          <w:p w:rsidR="00281AE1" w:rsidRPr="00EF07B9" w:rsidRDefault="00281AE1" w:rsidP="00EF07B9">
            <w:pPr>
              <w:pStyle w:val="TableGrid1"/>
              <w:numPr>
                <w:ilvl w:val="0"/>
                <w:numId w:val="54"/>
              </w:numPr>
              <w:rPr>
                <w:rFonts w:asciiTheme="minorHAnsi" w:hAnsiTheme="minorHAnsi"/>
              </w:rPr>
            </w:pPr>
            <w:r w:rsidRPr="00EF07B9">
              <w:rPr>
                <w:rFonts w:asciiTheme="minorHAnsi" w:hAnsiTheme="minorHAnsi"/>
              </w:rPr>
              <w:t xml:space="preserve">how </w:t>
            </w:r>
            <w:r w:rsidR="00EF07B9" w:rsidRPr="00EF07B9">
              <w:rPr>
                <w:rFonts w:asciiTheme="minorHAnsi" w:hAnsiTheme="minorHAnsi"/>
              </w:rPr>
              <w:t>accurately the child sorts and classifies the objects</w:t>
            </w:r>
          </w:p>
          <w:p w:rsidR="00281AE1" w:rsidRPr="00276B93" w:rsidRDefault="00281AE1" w:rsidP="00D910CF">
            <w:pPr>
              <w:pStyle w:val="TableGrid1"/>
              <w:ind w:left="360"/>
              <w:rPr>
                <w:rFonts w:asciiTheme="minorHAnsi" w:hAnsiTheme="minorHAnsi"/>
              </w:rPr>
            </w:pPr>
          </w:p>
          <w:p w:rsidR="00281AE1" w:rsidRPr="00276B93" w:rsidRDefault="000A0065" w:rsidP="00D910CF">
            <w:pPr>
              <w:pStyle w:val="TableGrid1"/>
              <w:rPr>
                <w:rFonts w:asciiTheme="minorHAnsi" w:hAnsiTheme="minorHAnsi" w:cs="Frutiger-BoldCn"/>
                <w:b/>
                <w:bCs/>
              </w:rPr>
            </w:pPr>
            <w:r>
              <w:rPr>
                <w:rFonts w:asciiTheme="minorHAnsi" w:hAnsiTheme="minorHAnsi"/>
              </w:rPr>
              <w:t>Collect and record evidence for each instance and each child that you observe. Use the evidence to</w:t>
            </w:r>
            <w:r w:rsidR="00281AE1" w:rsidRPr="005B0AF1">
              <w:rPr>
                <w:rFonts w:asciiTheme="minorHAnsi" w:hAnsiTheme="minorHAnsi"/>
              </w:rPr>
              <w:t xml:space="preserve"> determine and record each child’s level.</w:t>
            </w:r>
          </w:p>
        </w:tc>
        <w:tc>
          <w:tcPr>
            <w:tcW w:w="720" w:type="dxa"/>
            <w:vAlign w:val="center"/>
          </w:tcPr>
          <w:p w:rsidR="00281AE1" w:rsidRPr="00276B93" w:rsidRDefault="00281AE1" w:rsidP="00D910CF">
            <w:pPr>
              <w:autoSpaceDE w:val="0"/>
              <w:autoSpaceDN w:val="0"/>
              <w:adjustRightInd w:val="0"/>
              <w:spacing w:after="200" w:line="276" w:lineRule="auto"/>
              <w:jc w:val="center"/>
              <w:rPr>
                <w:rFonts w:cs="Frutiger-BoldCn"/>
                <w:b/>
                <w:bCs/>
              </w:rPr>
            </w:pPr>
            <w:r w:rsidRPr="00276B93">
              <w:rPr>
                <w:rFonts w:cs="Frutiger-BoldCn"/>
                <w:b/>
                <w:bCs/>
              </w:rPr>
              <w:t>1</w:t>
            </w:r>
          </w:p>
        </w:tc>
        <w:tc>
          <w:tcPr>
            <w:tcW w:w="3330" w:type="dxa"/>
          </w:tcPr>
          <w:p w:rsidR="00281AE1" w:rsidRPr="00276B93" w:rsidRDefault="00281AE1" w:rsidP="00360A05">
            <w:pPr>
              <w:pStyle w:val="TableGrid1"/>
              <w:rPr>
                <w:rFonts w:asciiTheme="minorHAnsi" w:hAnsiTheme="minorHAnsi"/>
              </w:rPr>
            </w:pPr>
            <w:r w:rsidRPr="00276B93">
              <w:rPr>
                <w:rFonts w:asciiTheme="minorHAnsi" w:hAnsiTheme="minorHAnsi"/>
              </w:rPr>
              <w:t xml:space="preserve">Child </w:t>
            </w:r>
            <w:r w:rsidR="00231BDC">
              <w:rPr>
                <w:rFonts w:asciiTheme="minorHAnsi" w:hAnsiTheme="minorHAnsi"/>
              </w:rPr>
              <w:t>s</w:t>
            </w:r>
            <w:r w:rsidR="00231BDC" w:rsidRPr="00281AE1">
              <w:rPr>
                <w:rFonts w:asciiTheme="minorHAnsi" w:hAnsiTheme="minorHAnsi"/>
              </w:rPr>
              <w:t>orts and classifies objects into two groups by one attribute</w:t>
            </w:r>
            <w:r w:rsidR="008304CC">
              <w:rPr>
                <w:rFonts w:asciiTheme="minorHAnsi" w:hAnsiTheme="minorHAnsi"/>
              </w:rPr>
              <w:t xml:space="preserve"> </w:t>
            </w:r>
            <w:r w:rsidR="008304CC" w:rsidRPr="008304CC">
              <w:rPr>
                <w:rFonts w:asciiTheme="minorHAnsi" w:hAnsiTheme="minorHAnsi"/>
              </w:rPr>
              <w:t>(e.g., color, shape, texture)</w:t>
            </w:r>
            <w:r w:rsidR="00231BDC" w:rsidRPr="00281AE1">
              <w:rPr>
                <w:rFonts w:asciiTheme="minorHAnsi" w:hAnsiTheme="minorHAnsi"/>
              </w:rPr>
              <w:t>.</w:t>
            </w:r>
          </w:p>
        </w:tc>
        <w:tc>
          <w:tcPr>
            <w:tcW w:w="4680" w:type="dxa"/>
          </w:tcPr>
          <w:p w:rsidR="00281AE1" w:rsidRPr="00EF07B9" w:rsidRDefault="00EF07B9" w:rsidP="00EF07B9">
            <w:pPr>
              <w:pStyle w:val="TableGrid1"/>
              <w:rPr>
                <w:rFonts w:asciiTheme="minorHAnsi" w:hAnsiTheme="minorHAnsi"/>
                <w:szCs w:val="22"/>
              </w:rPr>
            </w:pPr>
            <w:r>
              <w:rPr>
                <w:rFonts w:asciiTheme="minorHAnsi" w:hAnsiTheme="minorHAnsi"/>
                <w:b/>
                <w:szCs w:val="22"/>
              </w:rPr>
              <w:t>George—</w:t>
            </w:r>
            <w:r>
              <w:rPr>
                <w:rFonts w:asciiTheme="minorHAnsi" w:hAnsiTheme="minorHAnsi"/>
                <w:szCs w:val="22"/>
              </w:rPr>
              <w:t xml:space="preserve">George was eating colored cereal for snack. He spread all </w:t>
            </w:r>
            <w:r w:rsidR="00D72879">
              <w:rPr>
                <w:rFonts w:asciiTheme="minorHAnsi" w:hAnsiTheme="minorHAnsi"/>
                <w:szCs w:val="22"/>
              </w:rPr>
              <w:t xml:space="preserve">of </w:t>
            </w:r>
            <w:r>
              <w:rPr>
                <w:rFonts w:asciiTheme="minorHAnsi" w:hAnsiTheme="minorHAnsi"/>
                <w:szCs w:val="22"/>
              </w:rPr>
              <w:t>the pieces out on a napkin and sorted them by color (red and yellow).</w:t>
            </w:r>
          </w:p>
        </w:tc>
      </w:tr>
      <w:tr w:rsidR="00281AE1" w:rsidRPr="00276B93" w:rsidTr="00D910CF">
        <w:trPr>
          <w:trHeight w:val="1152"/>
        </w:trPr>
        <w:tc>
          <w:tcPr>
            <w:tcW w:w="4338" w:type="dxa"/>
            <w:vMerge/>
          </w:tcPr>
          <w:p w:rsidR="00281AE1" w:rsidRPr="00276B93" w:rsidRDefault="00281AE1" w:rsidP="00281AE1">
            <w:pPr>
              <w:pStyle w:val="TableGrid1"/>
              <w:numPr>
                <w:ilvl w:val="0"/>
                <w:numId w:val="31"/>
              </w:numPr>
              <w:rPr>
                <w:rFonts w:asciiTheme="minorHAnsi" w:hAnsiTheme="minorHAnsi"/>
              </w:rPr>
            </w:pPr>
          </w:p>
        </w:tc>
        <w:tc>
          <w:tcPr>
            <w:tcW w:w="720" w:type="dxa"/>
            <w:vAlign w:val="center"/>
          </w:tcPr>
          <w:p w:rsidR="00281AE1" w:rsidRPr="00276B93" w:rsidRDefault="00281AE1" w:rsidP="00D910CF">
            <w:pPr>
              <w:autoSpaceDE w:val="0"/>
              <w:autoSpaceDN w:val="0"/>
              <w:adjustRightInd w:val="0"/>
              <w:jc w:val="center"/>
              <w:rPr>
                <w:rFonts w:cs="Frutiger-BoldCn"/>
                <w:b/>
                <w:bCs/>
              </w:rPr>
            </w:pPr>
            <w:r w:rsidRPr="00276B93">
              <w:rPr>
                <w:rFonts w:cs="Frutiger-BoldCn"/>
                <w:b/>
                <w:bCs/>
              </w:rPr>
              <w:t>2</w:t>
            </w:r>
          </w:p>
        </w:tc>
        <w:tc>
          <w:tcPr>
            <w:tcW w:w="3330" w:type="dxa"/>
          </w:tcPr>
          <w:p w:rsidR="00281AE1" w:rsidRPr="00276B93" w:rsidRDefault="00281AE1" w:rsidP="00360A05">
            <w:pPr>
              <w:pStyle w:val="TableGrid1"/>
              <w:rPr>
                <w:rFonts w:asciiTheme="minorHAnsi" w:hAnsiTheme="minorHAnsi"/>
              </w:rPr>
            </w:pPr>
            <w:r w:rsidRPr="00276B93">
              <w:rPr>
                <w:rFonts w:asciiTheme="minorHAnsi" w:hAnsiTheme="minorHAnsi"/>
              </w:rPr>
              <w:t xml:space="preserve">Child </w:t>
            </w:r>
            <w:r w:rsidR="00231BDC">
              <w:rPr>
                <w:rFonts w:asciiTheme="minorHAnsi" w:hAnsiTheme="minorHAnsi"/>
              </w:rPr>
              <w:t>s</w:t>
            </w:r>
            <w:r w:rsidR="00231BDC" w:rsidRPr="00281AE1">
              <w:rPr>
                <w:rFonts w:asciiTheme="minorHAnsi" w:hAnsiTheme="minorHAnsi"/>
              </w:rPr>
              <w:t>orts and classifies objects into more than two groups by one attribute, including measurable attributes</w:t>
            </w:r>
            <w:r w:rsidR="008304CC">
              <w:rPr>
                <w:rFonts w:asciiTheme="minorHAnsi" w:hAnsiTheme="minorHAnsi"/>
              </w:rPr>
              <w:t xml:space="preserve"> </w:t>
            </w:r>
            <w:r w:rsidR="008304CC" w:rsidRPr="008304CC">
              <w:rPr>
                <w:rFonts w:asciiTheme="minorHAnsi" w:hAnsiTheme="minorHAnsi"/>
              </w:rPr>
              <w:t>(e.g., size, length, height)</w:t>
            </w:r>
            <w:r w:rsidR="00231BDC" w:rsidRPr="00281AE1">
              <w:rPr>
                <w:rFonts w:asciiTheme="minorHAnsi" w:hAnsiTheme="minorHAnsi"/>
              </w:rPr>
              <w:t>.</w:t>
            </w:r>
          </w:p>
        </w:tc>
        <w:tc>
          <w:tcPr>
            <w:tcW w:w="4680" w:type="dxa"/>
          </w:tcPr>
          <w:p w:rsidR="00281AE1" w:rsidRPr="00EF07B9" w:rsidRDefault="00EF07B9" w:rsidP="00EF07B9">
            <w:pPr>
              <w:pStyle w:val="TableGrid1"/>
              <w:rPr>
                <w:rFonts w:asciiTheme="minorHAnsi" w:hAnsiTheme="minorHAnsi"/>
                <w:szCs w:val="22"/>
              </w:rPr>
            </w:pPr>
            <w:r>
              <w:rPr>
                <w:rFonts w:asciiTheme="minorHAnsi" w:hAnsiTheme="minorHAnsi"/>
                <w:b/>
                <w:szCs w:val="22"/>
              </w:rPr>
              <w:t>Dee—</w:t>
            </w:r>
            <w:r>
              <w:rPr>
                <w:rFonts w:asciiTheme="minorHAnsi" w:hAnsiTheme="minorHAnsi"/>
                <w:szCs w:val="22"/>
              </w:rPr>
              <w:t>Dee</w:t>
            </w:r>
            <w:r w:rsidR="00D910CF">
              <w:rPr>
                <w:rFonts w:asciiTheme="minorHAnsi" w:hAnsiTheme="minorHAnsi"/>
                <w:szCs w:val="22"/>
              </w:rPr>
              <w:t xml:space="preserve"> sorted and classified the stuffed animals in the play corner by size. She put the “big” animals on the chair, the “medium” animals on the couch, and the “tiny” animals on the table.</w:t>
            </w:r>
          </w:p>
        </w:tc>
      </w:tr>
      <w:tr w:rsidR="00281AE1" w:rsidRPr="00276B93" w:rsidTr="00D910CF">
        <w:trPr>
          <w:trHeight w:val="1152"/>
        </w:trPr>
        <w:tc>
          <w:tcPr>
            <w:tcW w:w="4338" w:type="dxa"/>
            <w:vMerge/>
          </w:tcPr>
          <w:p w:rsidR="00281AE1" w:rsidRPr="00276B93" w:rsidRDefault="00281AE1" w:rsidP="00D910CF">
            <w:pPr>
              <w:autoSpaceDE w:val="0"/>
              <w:autoSpaceDN w:val="0"/>
              <w:adjustRightInd w:val="0"/>
              <w:rPr>
                <w:rFonts w:cs="Arial"/>
                <w:bCs/>
              </w:rPr>
            </w:pPr>
          </w:p>
        </w:tc>
        <w:tc>
          <w:tcPr>
            <w:tcW w:w="720" w:type="dxa"/>
            <w:vAlign w:val="center"/>
          </w:tcPr>
          <w:p w:rsidR="00281AE1" w:rsidRPr="00276B93" w:rsidRDefault="00281AE1" w:rsidP="00D910CF">
            <w:pPr>
              <w:autoSpaceDE w:val="0"/>
              <w:autoSpaceDN w:val="0"/>
              <w:adjustRightInd w:val="0"/>
              <w:jc w:val="center"/>
              <w:rPr>
                <w:rFonts w:cs="Frutiger-BoldCn"/>
                <w:b/>
                <w:bCs/>
              </w:rPr>
            </w:pPr>
            <w:r w:rsidRPr="00276B93">
              <w:rPr>
                <w:rFonts w:cs="Frutiger-BoldCn"/>
                <w:b/>
                <w:bCs/>
              </w:rPr>
              <w:t>3</w:t>
            </w:r>
          </w:p>
        </w:tc>
        <w:tc>
          <w:tcPr>
            <w:tcW w:w="3330" w:type="dxa"/>
          </w:tcPr>
          <w:p w:rsidR="00281AE1" w:rsidRPr="00276B93" w:rsidRDefault="00281AE1" w:rsidP="00D910CF">
            <w:pPr>
              <w:pStyle w:val="TableGrid1"/>
              <w:rPr>
                <w:rFonts w:asciiTheme="minorHAnsi" w:hAnsiTheme="minorHAnsi"/>
              </w:rPr>
            </w:pPr>
            <w:r w:rsidRPr="00276B93">
              <w:rPr>
                <w:rFonts w:asciiTheme="minorHAnsi" w:hAnsiTheme="minorHAnsi"/>
              </w:rPr>
              <w:t>Child</w:t>
            </w:r>
            <w:r w:rsidRPr="00276B93" w:rsidDel="00785B7B">
              <w:rPr>
                <w:rFonts w:asciiTheme="minorHAnsi" w:hAnsiTheme="minorHAnsi"/>
              </w:rPr>
              <w:t xml:space="preserve"> </w:t>
            </w:r>
            <w:r w:rsidR="00231BDC">
              <w:rPr>
                <w:rFonts w:asciiTheme="minorHAnsi" w:hAnsiTheme="minorHAnsi"/>
              </w:rPr>
              <w:t>s</w:t>
            </w:r>
            <w:r w:rsidR="00231BDC" w:rsidRPr="00281AE1">
              <w:rPr>
                <w:rFonts w:asciiTheme="minorHAnsi" w:hAnsiTheme="minorHAnsi"/>
              </w:rPr>
              <w:t>orts and classifies objects by one attribute, and then further sorts each group by a second attribute.</w:t>
            </w:r>
          </w:p>
        </w:tc>
        <w:tc>
          <w:tcPr>
            <w:tcW w:w="4680" w:type="dxa"/>
          </w:tcPr>
          <w:p w:rsidR="00281AE1" w:rsidRPr="00D910CF" w:rsidRDefault="00D910CF" w:rsidP="00D910CF">
            <w:pPr>
              <w:pStyle w:val="TableGrid1"/>
              <w:rPr>
                <w:rFonts w:asciiTheme="minorHAnsi" w:hAnsiTheme="minorHAnsi"/>
                <w:szCs w:val="22"/>
              </w:rPr>
            </w:pPr>
            <w:r>
              <w:rPr>
                <w:rFonts w:asciiTheme="minorHAnsi" w:hAnsiTheme="minorHAnsi"/>
                <w:b/>
                <w:szCs w:val="22"/>
              </w:rPr>
              <w:t>Nick—</w:t>
            </w:r>
            <w:r>
              <w:rPr>
                <w:rFonts w:asciiTheme="minorHAnsi" w:hAnsiTheme="minorHAnsi"/>
                <w:szCs w:val="22"/>
              </w:rPr>
              <w:t>Nick was playing with a set of magnetic blocks. He sorted and classified them all by color (blue, green, purple, and orange) and then mixed them all together before sorting and classifying them again by shape (triangle, square, diamond, and rectangle).</w:t>
            </w:r>
          </w:p>
        </w:tc>
      </w:tr>
      <w:tr w:rsidR="00281AE1" w:rsidRPr="00276B93" w:rsidTr="00D910CF">
        <w:trPr>
          <w:trHeight w:val="1152"/>
        </w:trPr>
        <w:tc>
          <w:tcPr>
            <w:tcW w:w="4338" w:type="dxa"/>
            <w:vMerge/>
          </w:tcPr>
          <w:p w:rsidR="00281AE1" w:rsidRPr="00276B93" w:rsidRDefault="00281AE1" w:rsidP="00D910CF">
            <w:pPr>
              <w:autoSpaceDE w:val="0"/>
              <w:autoSpaceDN w:val="0"/>
              <w:adjustRightInd w:val="0"/>
              <w:rPr>
                <w:rFonts w:cs="Arial"/>
                <w:bCs/>
              </w:rPr>
            </w:pPr>
          </w:p>
        </w:tc>
        <w:tc>
          <w:tcPr>
            <w:tcW w:w="720" w:type="dxa"/>
            <w:vAlign w:val="center"/>
          </w:tcPr>
          <w:p w:rsidR="00281AE1" w:rsidRPr="00276B93" w:rsidRDefault="00281AE1" w:rsidP="00D910CF">
            <w:pPr>
              <w:autoSpaceDE w:val="0"/>
              <w:autoSpaceDN w:val="0"/>
              <w:adjustRightInd w:val="0"/>
              <w:jc w:val="center"/>
              <w:rPr>
                <w:rFonts w:cs="Frutiger-BoldCn"/>
                <w:b/>
                <w:bCs/>
              </w:rPr>
            </w:pPr>
            <w:r w:rsidRPr="00276B93">
              <w:rPr>
                <w:rFonts w:cs="Frutiger-BoldCn"/>
                <w:b/>
                <w:bCs/>
              </w:rPr>
              <w:t>4</w:t>
            </w:r>
          </w:p>
        </w:tc>
        <w:tc>
          <w:tcPr>
            <w:tcW w:w="3330" w:type="dxa"/>
          </w:tcPr>
          <w:p w:rsidR="00281AE1" w:rsidRPr="00276B93" w:rsidRDefault="00281AE1" w:rsidP="00360A05">
            <w:pPr>
              <w:pStyle w:val="TableGrid1"/>
              <w:rPr>
                <w:rFonts w:asciiTheme="minorHAnsi" w:hAnsiTheme="minorHAnsi"/>
              </w:rPr>
            </w:pPr>
            <w:r w:rsidRPr="00276B93">
              <w:rPr>
                <w:rFonts w:asciiTheme="minorHAnsi" w:hAnsiTheme="minorHAnsi"/>
              </w:rPr>
              <w:t>Child</w:t>
            </w:r>
            <w:r w:rsidRPr="00276B93" w:rsidDel="00785B7B">
              <w:rPr>
                <w:rFonts w:asciiTheme="minorHAnsi" w:hAnsiTheme="minorHAnsi"/>
              </w:rPr>
              <w:t xml:space="preserve"> </w:t>
            </w:r>
            <w:r w:rsidR="00231BDC">
              <w:rPr>
                <w:rFonts w:asciiTheme="minorHAnsi" w:hAnsiTheme="minorHAnsi"/>
              </w:rPr>
              <w:t>s</w:t>
            </w:r>
            <w:r w:rsidR="00231BDC" w:rsidRPr="00281AE1">
              <w:rPr>
                <w:rFonts w:asciiTheme="minorHAnsi" w:hAnsiTheme="minorHAnsi"/>
              </w:rPr>
              <w:t>orts and classifies objects by two attributes at one time</w:t>
            </w:r>
            <w:r w:rsidR="008304CC">
              <w:rPr>
                <w:rFonts w:asciiTheme="minorHAnsi" w:hAnsiTheme="minorHAnsi"/>
              </w:rPr>
              <w:t xml:space="preserve"> </w:t>
            </w:r>
            <w:r w:rsidR="008304CC" w:rsidRPr="008304CC">
              <w:rPr>
                <w:rFonts w:asciiTheme="minorHAnsi" w:hAnsiTheme="minorHAnsi"/>
              </w:rPr>
              <w:t>(e.g., color and shape; type and size)</w:t>
            </w:r>
            <w:r w:rsidR="00231BDC" w:rsidRPr="00281AE1">
              <w:rPr>
                <w:rFonts w:asciiTheme="minorHAnsi" w:hAnsiTheme="minorHAnsi"/>
              </w:rPr>
              <w:t>.</w:t>
            </w:r>
          </w:p>
        </w:tc>
        <w:tc>
          <w:tcPr>
            <w:tcW w:w="4680" w:type="dxa"/>
          </w:tcPr>
          <w:p w:rsidR="00281AE1" w:rsidRPr="00E36997" w:rsidRDefault="00D910CF" w:rsidP="00E36997">
            <w:pPr>
              <w:pStyle w:val="TableGrid1"/>
              <w:rPr>
                <w:rFonts w:asciiTheme="minorHAnsi" w:hAnsiTheme="minorHAnsi"/>
                <w:szCs w:val="22"/>
              </w:rPr>
            </w:pPr>
            <w:r>
              <w:rPr>
                <w:rFonts w:asciiTheme="minorHAnsi" w:hAnsiTheme="minorHAnsi"/>
                <w:b/>
                <w:szCs w:val="22"/>
              </w:rPr>
              <w:t>Nathaniel—</w:t>
            </w:r>
            <w:r w:rsidR="00E36997">
              <w:rPr>
                <w:rFonts w:asciiTheme="minorHAnsi" w:hAnsiTheme="minorHAnsi"/>
                <w:szCs w:val="22"/>
              </w:rPr>
              <w:t xml:space="preserve">Nathaniel picked up the bin containing cars and trucks of different sizes. He dumped the bin onto the carpet and sorted the vehicles into </w:t>
            </w:r>
            <w:r w:rsidR="00D72879">
              <w:rPr>
                <w:rFonts w:asciiTheme="minorHAnsi" w:hAnsiTheme="minorHAnsi"/>
                <w:szCs w:val="22"/>
              </w:rPr>
              <w:t>four</w:t>
            </w:r>
            <w:r w:rsidR="00E36997">
              <w:rPr>
                <w:rFonts w:asciiTheme="minorHAnsi" w:hAnsiTheme="minorHAnsi"/>
                <w:szCs w:val="22"/>
              </w:rPr>
              <w:t xml:space="preserve"> piles: big cars, small cars, big trucks, and small trucks.</w:t>
            </w:r>
          </w:p>
        </w:tc>
      </w:tr>
      <w:tr w:rsidR="00281AE1" w:rsidRPr="00276B93" w:rsidTr="00D910CF">
        <w:trPr>
          <w:trHeight w:val="1152"/>
        </w:trPr>
        <w:tc>
          <w:tcPr>
            <w:tcW w:w="4338" w:type="dxa"/>
            <w:vMerge/>
          </w:tcPr>
          <w:p w:rsidR="00281AE1" w:rsidRPr="00276B93" w:rsidRDefault="00281AE1" w:rsidP="00D910CF">
            <w:pPr>
              <w:autoSpaceDE w:val="0"/>
              <w:autoSpaceDN w:val="0"/>
              <w:adjustRightInd w:val="0"/>
              <w:rPr>
                <w:rFonts w:cs="Arial"/>
                <w:bCs/>
              </w:rPr>
            </w:pPr>
          </w:p>
        </w:tc>
        <w:tc>
          <w:tcPr>
            <w:tcW w:w="720" w:type="dxa"/>
            <w:vAlign w:val="center"/>
          </w:tcPr>
          <w:p w:rsidR="00281AE1" w:rsidRPr="00276B93" w:rsidRDefault="00281AE1" w:rsidP="00D910CF">
            <w:pPr>
              <w:autoSpaceDE w:val="0"/>
              <w:autoSpaceDN w:val="0"/>
              <w:adjustRightInd w:val="0"/>
              <w:jc w:val="center"/>
              <w:rPr>
                <w:rFonts w:cs="Frutiger-BoldCn"/>
                <w:b/>
                <w:bCs/>
              </w:rPr>
            </w:pPr>
            <w:r w:rsidRPr="00276B93">
              <w:rPr>
                <w:rFonts w:cs="Frutiger-BoldCn"/>
                <w:b/>
                <w:bCs/>
              </w:rPr>
              <w:t>5</w:t>
            </w:r>
          </w:p>
        </w:tc>
        <w:tc>
          <w:tcPr>
            <w:tcW w:w="3330" w:type="dxa"/>
          </w:tcPr>
          <w:p w:rsidR="00281AE1" w:rsidRPr="00276B93" w:rsidRDefault="00281AE1" w:rsidP="00360A05">
            <w:pPr>
              <w:pStyle w:val="TableGrid1"/>
              <w:rPr>
                <w:rFonts w:asciiTheme="minorHAnsi" w:hAnsiTheme="minorHAnsi"/>
              </w:rPr>
            </w:pPr>
            <w:r w:rsidRPr="00276B93">
              <w:rPr>
                <w:rFonts w:asciiTheme="minorHAnsi" w:hAnsiTheme="minorHAnsi"/>
              </w:rPr>
              <w:t>Child</w:t>
            </w:r>
            <w:r w:rsidRPr="00276B93" w:rsidDel="00785B7B">
              <w:rPr>
                <w:rFonts w:asciiTheme="minorHAnsi" w:hAnsiTheme="minorHAnsi"/>
              </w:rPr>
              <w:t xml:space="preserve"> </w:t>
            </w:r>
            <w:r w:rsidR="00231BDC">
              <w:rPr>
                <w:rFonts w:asciiTheme="minorHAnsi" w:hAnsiTheme="minorHAnsi"/>
              </w:rPr>
              <w:t>s</w:t>
            </w:r>
            <w:r w:rsidR="00231BDC" w:rsidRPr="00281AE1">
              <w:rPr>
                <w:rFonts w:asciiTheme="minorHAnsi" w:hAnsiTheme="minorHAnsi"/>
              </w:rPr>
              <w:t>orts and classifies objects based on subtle attributes: purpose, use, or personal preference or experience</w:t>
            </w:r>
            <w:r w:rsidR="008304CC">
              <w:rPr>
                <w:rFonts w:asciiTheme="minorHAnsi" w:hAnsiTheme="minorHAnsi"/>
              </w:rPr>
              <w:t xml:space="preserve"> </w:t>
            </w:r>
            <w:r w:rsidR="008304CC" w:rsidRPr="008304CC">
              <w:rPr>
                <w:rFonts w:asciiTheme="minorHAnsi" w:hAnsiTheme="minorHAnsi"/>
              </w:rPr>
              <w:t>(e.g., sorts toy animals by “ones I’ve seen” and “ones I’ve never seen”)</w:t>
            </w:r>
            <w:r w:rsidR="00231BDC" w:rsidRPr="00281AE1">
              <w:rPr>
                <w:rFonts w:asciiTheme="minorHAnsi" w:hAnsiTheme="minorHAnsi"/>
              </w:rPr>
              <w:t>.</w:t>
            </w:r>
          </w:p>
        </w:tc>
        <w:tc>
          <w:tcPr>
            <w:tcW w:w="4680" w:type="dxa"/>
          </w:tcPr>
          <w:p w:rsidR="00281AE1" w:rsidRPr="006773C3" w:rsidRDefault="00D910CF" w:rsidP="00D72879">
            <w:pPr>
              <w:pStyle w:val="TableGrid1"/>
              <w:rPr>
                <w:rFonts w:asciiTheme="minorHAnsi" w:hAnsiTheme="minorHAnsi"/>
                <w:szCs w:val="22"/>
              </w:rPr>
            </w:pPr>
            <w:r>
              <w:rPr>
                <w:rFonts w:asciiTheme="minorHAnsi" w:hAnsiTheme="minorHAnsi"/>
                <w:b/>
                <w:szCs w:val="22"/>
              </w:rPr>
              <w:t>Jaime</w:t>
            </w:r>
            <w:r w:rsidR="006773C3">
              <w:rPr>
                <w:rFonts w:asciiTheme="minorHAnsi" w:hAnsiTheme="minorHAnsi"/>
                <w:b/>
                <w:szCs w:val="22"/>
              </w:rPr>
              <w:t>—</w:t>
            </w:r>
            <w:r w:rsidR="006773C3">
              <w:rPr>
                <w:rFonts w:asciiTheme="minorHAnsi" w:hAnsiTheme="minorHAnsi"/>
                <w:szCs w:val="22"/>
              </w:rPr>
              <w:t>Jaime sorted and classified the books on the shelf into three piles. She named them “books I’ve read</w:t>
            </w:r>
            <w:r w:rsidR="00D72879">
              <w:rPr>
                <w:rFonts w:asciiTheme="minorHAnsi" w:hAnsiTheme="minorHAnsi"/>
                <w:szCs w:val="22"/>
              </w:rPr>
              <w:t>,</w:t>
            </w:r>
            <w:r w:rsidR="006773C3">
              <w:rPr>
                <w:rFonts w:asciiTheme="minorHAnsi" w:hAnsiTheme="minorHAnsi"/>
                <w:szCs w:val="22"/>
              </w:rPr>
              <w:t>” “books I want to read,” and “books I haven’t read but don’t really want to read.”</w:t>
            </w:r>
          </w:p>
        </w:tc>
      </w:tr>
    </w:tbl>
    <w:p w:rsidR="00281AE1" w:rsidRDefault="00281AE1" w:rsidP="00281AE1">
      <w:pPr>
        <w:autoSpaceDE w:val="0"/>
        <w:autoSpaceDN w:val="0"/>
        <w:adjustRightInd w:val="0"/>
        <w:spacing w:after="0" w:line="240" w:lineRule="auto"/>
        <w:rPr>
          <w:rFonts w:cs="Frutiger-BoldCn"/>
          <w:bCs/>
        </w:rPr>
      </w:pPr>
    </w:p>
    <w:p w:rsidR="00231BDC" w:rsidRDefault="00231BDC" w:rsidP="00281AE1">
      <w:pPr>
        <w:tabs>
          <w:tab w:val="left" w:pos="8026"/>
        </w:tabs>
      </w:pPr>
    </w:p>
    <w:p w:rsidR="00127082" w:rsidRDefault="00127082" w:rsidP="00281AE1">
      <w:pPr>
        <w:tabs>
          <w:tab w:val="left" w:pos="8026"/>
        </w:tabs>
      </w:pPr>
    </w:p>
    <w:p w:rsidR="00E36997" w:rsidRDefault="00E36997" w:rsidP="00281AE1">
      <w:pPr>
        <w:tabs>
          <w:tab w:val="left" w:pos="8026"/>
        </w:tabs>
      </w:pPr>
    </w:p>
    <w:p w:rsidR="00231BDC" w:rsidRDefault="00231BDC" w:rsidP="00231BDC">
      <w:pPr>
        <w:autoSpaceDE w:val="0"/>
        <w:autoSpaceDN w:val="0"/>
        <w:adjustRightInd w:val="0"/>
        <w:spacing w:after="0" w:line="240" w:lineRule="auto"/>
        <w:jc w:val="center"/>
        <w:rPr>
          <w:rFonts w:cs="Frutiger-BoldCn"/>
          <w:b/>
          <w:bCs/>
          <w:color w:val="000000"/>
          <w:sz w:val="28"/>
          <w:szCs w:val="28"/>
        </w:rPr>
      </w:pPr>
      <w:r>
        <w:rPr>
          <w:rFonts w:cs="Frutiger-BoldCn"/>
          <w:b/>
          <w:bCs/>
          <w:color w:val="000000"/>
          <w:sz w:val="28"/>
          <w:szCs w:val="28"/>
        </w:rPr>
        <w:lastRenderedPageBreak/>
        <w:t>Comparing and Describing</w:t>
      </w:r>
    </w:p>
    <w:p w:rsidR="00231BDC" w:rsidRPr="007F72A7" w:rsidRDefault="00231BDC" w:rsidP="00231BDC">
      <w:pPr>
        <w:autoSpaceDE w:val="0"/>
        <w:autoSpaceDN w:val="0"/>
        <w:adjustRightInd w:val="0"/>
        <w:spacing w:after="0" w:line="240" w:lineRule="auto"/>
        <w:jc w:val="center"/>
        <w:rPr>
          <w:rFonts w:cs="Frutiger-BoldCn"/>
          <w:b/>
          <w:bCs/>
          <w:color w:val="000000"/>
        </w:rPr>
      </w:pPr>
    </w:p>
    <w:tbl>
      <w:tblPr>
        <w:tblStyle w:val="TableGrid"/>
        <w:tblW w:w="13068" w:type="dxa"/>
        <w:tblLook w:val="04A0"/>
      </w:tblPr>
      <w:tblGrid>
        <w:gridCol w:w="4338"/>
        <w:gridCol w:w="720"/>
        <w:gridCol w:w="3330"/>
        <w:gridCol w:w="4680"/>
      </w:tblGrid>
      <w:tr w:rsidR="00231BDC" w:rsidRPr="00276B93" w:rsidTr="00D910CF">
        <w:trPr>
          <w:trHeight w:val="516"/>
        </w:trPr>
        <w:tc>
          <w:tcPr>
            <w:tcW w:w="4338" w:type="dxa"/>
            <w:vAlign w:val="center"/>
          </w:tcPr>
          <w:p w:rsidR="00231BDC" w:rsidRPr="00276B93" w:rsidRDefault="00231BDC" w:rsidP="00D910CF">
            <w:pPr>
              <w:autoSpaceDE w:val="0"/>
              <w:autoSpaceDN w:val="0"/>
              <w:adjustRightInd w:val="0"/>
              <w:spacing w:after="200" w:line="276" w:lineRule="auto"/>
              <w:jc w:val="center"/>
              <w:rPr>
                <w:rFonts w:cs="Frutiger-BoldCn"/>
                <w:b/>
                <w:bCs/>
                <w:color w:val="000000"/>
              </w:rPr>
            </w:pPr>
            <w:r w:rsidRPr="00276B93">
              <w:rPr>
                <w:rFonts w:cs="Frutiger-BoldCn"/>
                <w:b/>
                <w:bCs/>
              </w:rPr>
              <w:t>Directions</w:t>
            </w:r>
          </w:p>
        </w:tc>
        <w:tc>
          <w:tcPr>
            <w:tcW w:w="4050" w:type="dxa"/>
            <w:gridSpan w:val="2"/>
            <w:vAlign w:val="center"/>
          </w:tcPr>
          <w:p w:rsidR="00231BDC" w:rsidRPr="00276B93" w:rsidRDefault="006C2EBB" w:rsidP="00D910CF">
            <w:pPr>
              <w:autoSpaceDE w:val="0"/>
              <w:autoSpaceDN w:val="0"/>
              <w:adjustRightInd w:val="0"/>
              <w:spacing w:after="200" w:line="276" w:lineRule="auto"/>
              <w:jc w:val="center"/>
              <w:rPr>
                <w:rFonts w:cs="Frutiger-BoldCn"/>
                <w:b/>
                <w:bCs/>
                <w:color w:val="000000"/>
              </w:rPr>
            </w:pPr>
            <w:r>
              <w:rPr>
                <w:rFonts w:cs="Frutiger-BoldCn"/>
                <w:b/>
                <w:bCs/>
                <w:color w:val="000000"/>
              </w:rPr>
              <w:t>Level Descriptors</w:t>
            </w:r>
            <w:r w:rsidRPr="00276B93">
              <w:rPr>
                <w:rFonts w:cs="Frutiger-BoldCn"/>
                <w:b/>
                <w:bCs/>
                <w:color w:val="000000"/>
              </w:rPr>
              <w:t xml:space="preserve"> </w:t>
            </w:r>
          </w:p>
        </w:tc>
        <w:tc>
          <w:tcPr>
            <w:tcW w:w="4680" w:type="dxa"/>
            <w:vAlign w:val="center"/>
          </w:tcPr>
          <w:p w:rsidR="00231BDC" w:rsidRPr="00276B93" w:rsidRDefault="00231BDC" w:rsidP="00D910CF">
            <w:pPr>
              <w:autoSpaceDE w:val="0"/>
              <w:autoSpaceDN w:val="0"/>
              <w:adjustRightInd w:val="0"/>
              <w:spacing w:after="200" w:line="276" w:lineRule="auto"/>
              <w:jc w:val="center"/>
              <w:rPr>
                <w:rFonts w:cs="Frutiger-BoldCn"/>
                <w:b/>
                <w:bCs/>
                <w:color w:val="000000"/>
              </w:rPr>
            </w:pPr>
            <w:r w:rsidRPr="00276B93">
              <w:rPr>
                <w:rFonts w:cs="Frutiger-BoldCn"/>
                <w:b/>
                <w:bCs/>
                <w:color w:val="000000"/>
              </w:rPr>
              <w:t>Evidence Examples</w:t>
            </w:r>
          </w:p>
        </w:tc>
      </w:tr>
      <w:tr w:rsidR="00231BDC" w:rsidRPr="00276B93" w:rsidTr="00231BDC">
        <w:trPr>
          <w:trHeight w:val="2736"/>
        </w:trPr>
        <w:tc>
          <w:tcPr>
            <w:tcW w:w="4338" w:type="dxa"/>
            <w:vMerge w:val="restart"/>
          </w:tcPr>
          <w:p w:rsidR="00231BDC" w:rsidRPr="00276B93" w:rsidRDefault="00231BDC" w:rsidP="00D910CF">
            <w:pPr>
              <w:autoSpaceDE w:val="0"/>
              <w:autoSpaceDN w:val="0"/>
              <w:adjustRightInd w:val="0"/>
            </w:pPr>
            <w:r w:rsidRPr="00276B93">
              <w:rPr>
                <w:rFonts w:cs="Arial"/>
              </w:rPr>
              <w:t xml:space="preserve">Observe children during the regular daily routine and look for instances when </w:t>
            </w:r>
            <w:r w:rsidRPr="00276B93">
              <w:t xml:space="preserve">they </w:t>
            </w:r>
            <w:r w:rsidR="00376ADD">
              <w:t xml:space="preserve">compare and describe the </w:t>
            </w:r>
            <w:r w:rsidR="0036480B">
              <w:t>similarities and differences of objects</w:t>
            </w:r>
            <w:r w:rsidRPr="00276B93">
              <w:t xml:space="preserve">. </w:t>
            </w:r>
          </w:p>
          <w:p w:rsidR="00231BDC" w:rsidRPr="00276B93" w:rsidRDefault="00231BDC" w:rsidP="00D910CF">
            <w:pPr>
              <w:pStyle w:val="TableGrid1"/>
              <w:ind w:left="360"/>
              <w:rPr>
                <w:rFonts w:asciiTheme="minorHAnsi" w:hAnsiTheme="minorHAnsi"/>
              </w:rPr>
            </w:pPr>
          </w:p>
          <w:p w:rsidR="00231BDC" w:rsidRPr="0036480B" w:rsidRDefault="00231BDC" w:rsidP="00D910CF">
            <w:pPr>
              <w:pStyle w:val="TableGrid1"/>
              <w:rPr>
                <w:rFonts w:asciiTheme="minorHAnsi" w:hAnsiTheme="minorHAnsi"/>
              </w:rPr>
            </w:pPr>
            <w:r w:rsidRPr="00276B93">
              <w:rPr>
                <w:rFonts w:asciiTheme="minorHAnsi" w:hAnsiTheme="minorHAnsi"/>
              </w:rPr>
              <w:t xml:space="preserve">For each child, pay attention to the following </w:t>
            </w:r>
            <w:r w:rsidRPr="0036480B">
              <w:rPr>
                <w:rFonts w:asciiTheme="minorHAnsi" w:hAnsiTheme="minorHAnsi"/>
              </w:rPr>
              <w:t xml:space="preserve">details as you observe: </w:t>
            </w:r>
          </w:p>
          <w:p w:rsidR="00231BDC" w:rsidRPr="0036480B" w:rsidRDefault="0036480B" w:rsidP="00231BDC">
            <w:pPr>
              <w:pStyle w:val="TableGrid1"/>
              <w:numPr>
                <w:ilvl w:val="0"/>
                <w:numId w:val="54"/>
              </w:numPr>
              <w:rPr>
                <w:rFonts w:asciiTheme="minorHAnsi" w:hAnsiTheme="minorHAnsi"/>
              </w:rPr>
            </w:pPr>
            <w:r w:rsidRPr="0036480B">
              <w:rPr>
                <w:rFonts w:asciiTheme="minorHAnsi" w:hAnsiTheme="minorHAnsi"/>
              </w:rPr>
              <w:t>what prompts the comparison or description of similarities and differences of objects</w:t>
            </w:r>
          </w:p>
          <w:p w:rsidR="0036480B" w:rsidRPr="0036480B" w:rsidRDefault="0036480B" w:rsidP="00231BDC">
            <w:pPr>
              <w:pStyle w:val="TableGrid1"/>
              <w:numPr>
                <w:ilvl w:val="0"/>
                <w:numId w:val="54"/>
              </w:numPr>
              <w:rPr>
                <w:rFonts w:asciiTheme="minorHAnsi" w:hAnsiTheme="minorHAnsi"/>
              </w:rPr>
            </w:pPr>
            <w:r w:rsidRPr="0036480B">
              <w:rPr>
                <w:rFonts w:asciiTheme="minorHAnsi" w:hAnsiTheme="minorHAnsi"/>
              </w:rPr>
              <w:t>what objects the child is comparing or describing</w:t>
            </w:r>
          </w:p>
          <w:p w:rsidR="0036480B" w:rsidRPr="0036480B" w:rsidRDefault="0036480B" w:rsidP="00231BDC">
            <w:pPr>
              <w:pStyle w:val="TableGrid1"/>
              <w:numPr>
                <w:ilvl w:val="0"/>
                <w:numId w:val="54"/>
              </w:numPr>
              <w:rPr>
                <w:rFonts w:asciiTheme="minorHAnsi" w:hAnsiTheme="minorHAnsi"/>
              </w:rPr>
            </w:pPr>
            <w:r w:rsidRPr="0036480B">
              <w:rPr>
                <w:rFonts w:asciiTheme="minorHAnsi" w:hAnsiTheme="minorHAnsi"/>
              </w:rPr>
              <w:t>how accurately the child compares and describes similarities and differences of the objects</w:t>
            </w:r>
          </w:p>
          <w:p w:rsidR="00231BDC" w:rsidRPr="00276B93" w:rsidRDefault="00231BDC" w:rsidP="00D910CF">
            <w:pPr>
              <w:pStyle w:val="TableGrid1"/>
              <w:ind w:left="360"/>
              <w:rPr>
                <w:rFonts w:asciiTheme="minorHAnsi" w:hAnsiTheme="minorHAnsi"/>
              </w:rPr>
            </w:pPr>
          </w:p>
          <w:p w:rsidR="00231BDC" w:rsidRPr="00276B93" w:rsidRDefault="000A0065" w:rsidP="00D910CF">
            <w:pPr>
              <w:pStyle w:val="TableGrid1"/>
              <w:rPr>
                <w:rFonts w:asciiTheme="minorHAnsi" w:hAnsiTheme="minorHAnsi" w:cs="Frutiger-BoldCn"/>
                <w:b/>
                <w:bCs/>
              </w:rPr>
            </w:pPr>
            <w:r>
              <w:rPr>
                <w:rFonts w:asciiTheme="minorHAnsi" w:hAnsiTheme="minorHAnsi"/>
              </w:rPr>
              <w:t>Collect and record evidence for each instance and each child that you observe. Use the evidence to</w:t>
            </w:r>
            <w:r w:rsidR="00231BDC" w:rsidRPr="005B0AF1">
              <w:rPr>
                <w:rFonts w:asciiTheme="minorHAnsi" w:hAnsiTheme="minorHAnsi"/>
              </w:rPr>
              <w:t xml:space="preserve"> determine and record each child’s level.</w:t>
            </w:r>
          </w:p>
        </w:tc>
        <w:tc>
          <w:tcPr>
            <w:tcW w:w="720" w:type="dxa"/>
            <w:vAlign w:val="center"/>
          </w:tcPr>
          <w:p w:rsidR="00231BDC" w:rsidRPr="00276B93" w:rsidRDefault="00231BDC" w:rsidP="00D910CF">
            <w:pPr>
              <w:autoSpaceDE w:val="0"/>
              <w:autoSpaceDN w:val="0"/>
              <w:adjustRightInd w:val="0"/>
              <w:jc w:val="center"/>
              <w:rPr>
                <w:rFonts w:cs="Frutiger-BoldCn"/>
                <w:b/>
                <w:bCs/>
              </w:rPr>
            </w:pPr>
            <w:r w:rsidRPr="00276B93">
              <w:rPr>
                <w:rFonts w:cs="Frutiger-BoldCn"/>
                <w:b/>
                <w:bCs/>
              </w:rPr>
              <w:t>4</w:t>
            </w:r>
          </w:p>
        </w:tc>
        <w:tc>
          <w:tcPr>
            <w:tcW w:w="3330" w:type="dxa"/>
          </w:tcPr>
          <w:p w:rsidR="00231BDC" w:rsidRPr="00991494" w:rsidRDefault="00231BDC" w:rsidP="008304CC">
            <w:r w:rsidRPr="00991494">
              <w:t>Child</w:t>
            </w:r>
            <w:r w:rsidRPr="00991494" w:rsidDel="00785B7B">
              <w:t xml:space="preserve"> </w:t>
            </w:r>
            <w:r w:rsidRPr="00991494">
              <w:rPr>
                <w:szCs w:val="20"/>
              </w:rPr>
              <w:t>compares the number of objects in groups using comparison vocabulary</w:t>
            </w:r>
            <w:r w:rsidR="008304CC" w:rsidRPr="00991494">
              <w:rPr>
                <w:szCs w:val="20"/>
              </w:rPr>
              <w:t xml:space="preserve"> (</w:t>
            </w:r>
            <w:r w:rsidR="008304CC" w:rsidRPr="00991494">
              <w:t>e.g., greater than/more than/less than, equal to/same as)</w:t>
            </w:r>
            <w:r w:rsidRPr="00991494">
              <w:t>.</w:t>
            </w:r>
          </w:p>
        </w:tc>
        <w:tc>
          <w:tcPr>
            <w:tcW w:w="4680" w:type="dxa"/>
          </w:tcPr>
          <w:p w:rsidR="00231BDC" w:rsidRPr="00B16889" w:rsidRDefault="00D70994" w:rsidP="0000457B">
            <w:pPr>
              <w:pStyle w:val="TableGrid1"/>
              <w:rPr>
                <w:rFonts w:asciiTheme="minorHAnsi" w:hAnsiTheme="minorHAnsi"/>
                <w:color w:val="FF0000"/>
                <w:szCs w:val="22"/>
              </w:rPr>
            </w:pPr>
            <w:r>
              <w:rPr>
                <w:rFonts w:asciiTheme="minorHAnsi" w:hAnsiTheme="minorHAnsi"/>
                <w:b/>
                <w:szCs w:val="22"/>
              </w:rPr>
              <w:t>W</w:t>
            </w:r>
            <w:r w:rsidRPr="0000457B">
              <w:rPr>
                <w:rFonts w:asciiTheme="minorHAnsi" w:hAnsiTheme="minorHAnsi"/>
                <w:b/>
                <w:color w:val="auto"/>
                <w:szCs w:val="22"/>
              </w:rPr>
              <w:t>alter—</w:t>
            </w:r>
            <w:r w:rsidRPr="0000457B">
              <w:rPr>
                <w:rFonts w:asciiTheme="minorHAnsi" w:hAnsiTheme="minorHAnsi"/>
                <w:color w:val="auto"/>
                <w:szCs w:val="22"/>
              </w:rPr>
              <w:t>Walter was looking at the collection of puzzles on the shelf. He said, “</w:t>
            </w:r>
            <w:r w:rsidR="00D72879">
              <w:rPr>
                <w:rFonts w:asciiTheme="minorHAnsi" w:hAnsiTheme="minorHAnsi"/>
                <w:color w:val="auto"/>
                <w:szCs w:val="22"/>
              </w:rPr>
              <w:t>T</w:t>
            </w:r>
            <w:r w:rsidRPr="0000457B">
              <w:rPr>
                <w:rFonts w:asciiTheme="minorHAnsi" w:hAnsiTheme="minorHAnsi"/>
                <w:color w:val="auto"/>
                <w:szCs w:val="22"/>
              </w:rPr>
              <w:t xml:space="preserve">here are </w:t>
            </w:r>
            <w:r w:rsidR="00B16889" w:rsidRPr="0000457B">
              <w:rPr>
                <w:rFonts w:asciiTheme="minorHAnsi" w:hAnsiTheme="minorHAnsi"/>
                <w:color w:val="auto"/>
                <w:szCs w:val="22"/>
              </w:rPr>
              <w:t>more</w:t>
            </w:r>
            <w:r w:rsidRPr="0000457B">
              <w:rPr>
                <w:rFonts w:asciiTheme="minorHAnsi" w:hAnsiTheme="minorHAnsi"/>
                <w:color w:val="auto"/>
                <w:szCs w:val="22"/>
              </w:rPr>
              <w:t xml:space="preserve"> dinosaur puzzles than </w:t>
            </w:r>
            <w:r w:rsidR="00B16889" w:rsidRPr="0000457B">
              <w:rPr>
                <w:rFonts w:asciiTheme="minorHAnsi" w:hAnsiTheme="minorHAnsi"/>
                <w:color w:val="auto"/>
                <w:szCs w:val="22"/>
              </w:rPr>
              <w:t xml:space="preserve">car </w:t>
            </w:r>
            <w:r w:rsidRPr="0000457B">
              <w:rPr>
                <w:rFonts w:asciiTheme="minorHAnsi" w:hAnsiTheme="minorHAnsi"/>
                <w:color w:val="auto"/>
                <w:szCs w:val="22"/>
              </w:rPr>
              <w:t xml:space="preserve">puzzles. I wish we had more </w:t>
            </w:r>
            <w:r w:rsidR="00B16889" w:rsidRPr="0000457B">
              <w:rPr>
                <w:rFonts w:asciiTheme="minorHAnsi" w:hAnsiTheme="minorHAnsi"/>
                <w:color w:val="auto"/>
                <w:szCs w:val="22"/>
              </w:rPr>
              <w:t>car</w:t>
            </w:r>
            <w:r w:rsidRPr="0000457B">
              <w:rPr>
                <w:rFonts w:asciiTheme="minorHAnsi" w:hAnsiTheme="minorHAnsi"/>
                <w:color w:val="auto"/>
                <w:szCs w:val="22"/>
              </w:rPr>
              <w:t xml:space="preserve"> puzzles.”</w:t>
            </w:r>
            <w:r w:rsidR="00B16889" w:rsidRPr="0000457B">
              <w:rPr>
                <w:rFonts w:asciiTheme="minorHAnsi" w:hAnsiTheme="minorHAnsi"/>
                <w:color w:val="auto"/>
                <w:szCs w:val="22"/>
              </w:rPr>
              <w:t xml:space="preserve"> When I said, “That means the number of car puzzles is [pause],</w:t>
            </w:r>
            <w:r w:rsidR="00D72879">
              <w:rPr>
                <w:rFonts w:asciiTheme="minorHAnsi" w:hAnsiTheme="minorHAnsi"/>
                <w:color w:val="auto"/>
                <w:szCs w:val="22"/>
              </w:rPr>
              <w:t>”</w:t>
            </w:r>
            <w:r w:rsidR="00B16889" w:rsidRPr="0000457B">
              <w:rPr>
                <w:rFonts w:asciiTheme="minorHAnsi" w:hAnsiTheme="minorHAnsi"/>
                <w:color w:val="auto"/>
                <w:szCs w:val="22"/>
              </w:rPr>
              <w:t xml:space="preserve"> he finished the sentence with “less than the dinosaur puzzles.”</w:t>
            </w:r>
          </w:p>
        </w:tc>
      </w:tr>
      <w:tr w:rsidR="00231BDC" w:rsidRPr="00276B93" w:rsidTr="00231BDC">
        <w:trPr>
          <w:trHeight w:val="2736"/>
        </w:trPr>
        <w:tc>
          <w:tcPr>
            <w:tcW w:w="4338" w:type="dxa"/>
            <w:vMerge/>
          </w:tcPr>
          <w:p w:rsidR="00231BDC" w:rsidRPr="00276B93" w:rsidRDefault="00231BDC" w:rsidP="00231BDC">
            <w:pPr>
              <w:pStyle w:val="TableGrid1"/>
              <w:numPr>
                <w:ilvl w:val="0"/>
                <w:numId w:val="31"/>
              </w:numPr>
              <w:rPr>
                <w:rFonts w:asciiTheme="minorHAnsi" w:hAnsiTheme="minorHAnsi"/>
              </w:rPr>
            </w:pPr>
          </w:p>
        </w:tc>
        <w:tc>
          <w:tcPr>
            <w:tcW w:w="720" w:type="dxa"/>
            <w:vAlign w:val="center"/>
          </w:tcPr>
          <w:p w:rsidR="00231BDC" w:rsidRPr="00276B93" w:rsidRDefault="00231BDC" w:rsidP="00D910CF">
            <w:pPr>
              <w:autoSpaceDE w:val="0"/>
              <w:autoSpaceDN w:val="0"/>
              <w:adjustRightInd w:val="0"/>
              <w:jc w:val="center"/>
              <w:rPr>
                <w:rFonts w:cs="Frutiger-BoldCn"/>
                <w:b/>
                <w:bCs/>
              </w:rPr>
            </w:pPr>
            <w:r w:rsidRPr="00276B93">
              <w:rPr>
                <w:rFonts w:cs="Frutiger-BoldCn"/>
                <w:b/>
                <w:bCs/>
              </w:rPr>
              <w:t>5</w:t>
            </w:r>
          </w:p>
        </w:tc>
        <w:tc>
          <w:tcPr>
            <w:tcW w:w="3330" w:type="dxa"/>
          </w:tcPr>
          <w:p w:rsidR="00231BDC" w:rsidRPr="00231BDC" w:rsidRDefault="00231BDC" w:rsidP="00D910CF">
            <w:pPr>
              <w:pStyle w:val="TableGrid1"/>
              <w:rPr>
                <w:rFonts w:asciiTheme="minorHAnsi" w:hAnsiTheme="minorHAnsi"/>
                <w:szCs w:val="22"/>
              </w:rPr>
            </w:pPr>
            <w:r w:rsidRPr="00231BDC">
              <w:rPr>
                <w:rFonts w:asciiTheme="minorHAnsi" w:hAnsiTheme="minorHAnsi"/>
                <w:szCs w:val="22"/>
              </w:rPr>
              <w:t>Child</w:t>
            </w:r>
            <w:r w:rsidRPr="00231BDC" w:rsidDel="00785B7B">
              <w:rPr>
                <w:rFonts w:asciiTheme="minorHAnsi" w:hAnsiTheme="minorHAnsi"/>
                <w:szCs w:val="22"/>
              </w:rPr>
              <w:t xml:space="preserve"> </w:t>
            </w:r>
            <w:r>
              <w:rPr>
                <w:rFonts w:asciiTheme="minorHAnsi" w:eastAsiaTheme="minorHAnsi" w:hAnsiTheme="minorHAnsi" w:cstheme="minorBidi"/>
                <w:color w:val="auto"/>
                <w:szCs w:val="22"/>
              </w:rPr>
              <w:t>d</w:t>
            </w:r>
            <w:r w:rsidRPr="00231BDC">
              <w:rPr>
                <w:rFonts w:asciiTheme="minorHAnsi" w:eastAsiaTheme="minorHAnsi" w:hAnsiTheme="minorHAnsi" w:cstheme="minorBidi"/>
                <w:color w:val="auto"/>
                <w:szCs w:val="22"/>
              </w:rPr>
              <w:t>escribes multiple similarities and differences of objects within and across groups.</w:t>
            </w:r>
          </w:p>
        </w:tc>
        <w:tc>
          <w:tcPr>
            <w:tcW w:w="4680" w:type="dxa"/>
          </w:tcPr>
          <w:p w:rsidR="00A13C3D" w:rsidRPr="0000457B" w:rsidRDefault="00D70994" w:rsidP="00A13C3D">
            <w:r>
              <w:rPr>
                <w:b/>
              </w:rPr>
              <w:t>Jane</w:t>
            </w:r>
            <w:r w:rsidRPr="0000457B">
              <w:rPr>
                <w:b/>
              </w:rPr>
              <w:t>—</w:t>
            </w:r>
            <w:r w:rsidR="00A13C3D" w:rsidRPr="0000457B">
              <w:t xml:space="preserve">Jane was comparing her shirt to the shirts of her friends Sara and Nadia. “We all have red shirts on, but mine has a picture of Wonder Woman, Sara’s has white hearts, and Nadia’s is plain.  </w:t>
            </w:r>
            <w:proofErr w:type="gramStart"/>
            <w:r w:rsidR="00A13C3D" w:rsidRPr="0000457B">
              <w:t>Sara’s</w:t>
            </w:r>
            <w:proofErr w:type="gramEnd"/>
            <w:r w:rsidR="00A13C3D" w:rsidRPr="0000457B">
              <w:t xml:space="preserve"> and Nadia’s shirts have buttons, but mine doesn’t. Sara’s has more buttons than Nadia’s.”</w:t>
            </w:r>
          </w:p>
          <w:p w:rsidR="00A13C3D" w:rsidRPr="00A13C3D" w:rsidRDefault="00A13C3D" w:rsidP="00D910CF">
            <w:pPr>
              <w:pStyle w:val="TableGrid1"/>
              <w:rPr>
                <w:rFonts w:asciiTheme="minorHAnsi" w:hAnsiTheme="minorHAnsi"/>
                <w:color w:val="FF0000"/>
                <w:szCs w:val="22"/>
              </w:rPr>
            </w:pPr>
          </w:p>
        </w:tc>
      </w:tr>
    </w:tbl>
    <w:p w:rsidR="00231BDC" w:rsidRDefault="00231BDC" w:rsidP="00231BDC"/>
    <w:p w:rsidR="00231BDC" w:rsidRPr="00231BDC" w:rsidRDefault="00231BDC" w:rsidP="00231BDC">
      <w:pPr>
        <w:tabs>
          <w:tab w:val="left" w:pos="8102"/>
        </w:tabs>
      </w:pPr>
      <w:r>
        <w:tab/>
      </w:r>
    </w:p>
    <w:sectPr w:rsidR="00231BDC" w:rsidRPr="00231BDC" w:rsidSect="00281AE1">
      <w:headerReference w:type="default" r:id="rId8"/>
      <w:footerReference w:type="default" r:id="rId9"/>
      <w:footerReference w:type="first" r:id="rId10"/>
      <w:pgSz w:w="15840" w:h="12240" w:orient="landscape"/>
      <w:pgMar w:top="1440" w:right="1440" w:bottom="90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32C5" w:rsidRDefault="004E32C5" w:rsidP="00ED547B">
      <w:pPr>
        <w:spacing w:after="0" w:line="240" w:lineRule="auto"/>
      </w:pPr>
      <w:r>
        <w:separator/>
      </w:r>
    </w:p>
  </w:endnote>
  <w:endnote w:type="continuationSeparator" w:id="0">
    <w:p w:rsidR="004E32C5" w:rsidRDefault="004E32C5" w:rsidP="00ED54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00000003" w:usb1="00000000" w:usb2="00000000" w:usb3="00000000" w:csb0="00000001" w:csb1="00000000"/>
  </w:font>
  <w:font w:name="ヒラギノ角ゴ Pro W3">
    <w:altName w:val="MS Mincho"/>
    <w:charset w:val="80"/>
    <w:family w:val="auto"/>
    <w:pitch w:val="variable"/>
    <w:sig w:usb0="00000000" w:usb1="7AC7FFFF" w:usb2="00000012" w:usb3="00000000" w:csb0="0002000D"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rutiger-BoldCn">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8621937"/>
      <w:docPartObj>
        <w:docPartGallery w:val="Page Numbers (Bottom of Page)"/>
        <w:docPartUnique/>
      </w:docPartObj>
    </w:sdtPr>
    <w:sdtContent>
      <w:p w:rsidR="00D910CF" w:rsidRDefault="00BD18F4" w:rsidP="00281AE1">
        <w:pPr>
          <w:pStyle w:val="Footer"/>
          <w:jc w:val="right"/>
        </w:pPr>
        <w:fldSimple w:instr=" PAGE   \* MERGEFORMAT ">
          <w:r w:rsidR="00991494">
            <w:rPr>
              <w:noProof/>
            </w:rPr>
            <w:t>2</w:t>
          </w:r>
        </w:fldSimple>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8621934"/>
      <w:docPartObj>
        <w:docPartGallery w:val="Page Numbers (Bottom of Page)"/>
        <w:docPartUnique/>
      </w:docPartObj>
    </w:sdtPr>
    <w:sdtContent>
      <w:p w:rsidR="00D910CF" w:rsidRDefault="00BD18F4" w:rsidP="00281AE1">
        <w:pPr>
          <w:pStyle w:val="Footer"/>
          <w:jc w:val="right"/>
        </w:pPr>
        <w:fldSimple w:instr=" PAGE   \* MERGEFORMAT ">
          <w:r w:rsidR="00991494">
            <w:rPr>
              <w:noProof/>
            </w:rPr>
            <w:t>1</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32C5" w:rsidRDefault="004E32C5" w:rsidP="00ED547B">
      <w:pPr>
        <w:spacing w:after="0" w:line="240" w:lineRule="auto"/>
      </w:pPr>
      <w:r>
        <w:separator/>
      </w:r>
    </w:p>
  </w:footnote>
  <w:footnote w:type="continuationSeparator" w:id="0">
    <w:p w:rsidR="004E32C5" w:rsidRDefault="004E32C5" w:rsidP="00ED547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10CF" w:rsidRPr="00086E4D" w:rsidRDefault="00D910CF" w:rsidP="00062DD3">
    <w:pPr>
      <w:pStyle w:val="Header"/>
      <w:rPr>
        <w:b/>
      </w:rPr>
    </w:pPr>
    <w:r w:rsidRPr="00133F58">
      <w:rPr>
        <w:b/>
      </w:rPr>
      <w:t>Mathematics: Classification Learning Progression</w:t>
    </w:r>
    <w:r>
      <w:rPr>
        <w:b/>
      </w:rPr>
      <w:tab/>
    </w:r>
    <w:r>
      <w:rPr>
        <w:b/>
      </w:rPr>
      <w:tab/>
    </w:r>
    <w:r>
      <w:rPr>
        <w:b/>
      </w:rPr>
      <w:tab/>
    </w:r>
    <w:r>
      <w:rPr>
        <w:b/>
      </w:rPr>
      <w:tab/>
      <w:t xml:space="preserve">    </w:t>
    </w:r>
    <w:r>
      <w:rPr>
        <w:rFonts w:cs="Frutiger-BoldCn"/>
        <w:b/>
        <w:bCs/>
        <w:color w:val="000000"/>
      </w:rPr>
      <w:t xml:space="preserve">Observational </w:t>
    </w:r>
    <w:r w:rsidR="00315C5F">
      <w:rPr>
        <w:rFonts w:cs="Frutiger-BoldCn"/>
        <w:b/>
        <w:bCs/>
        <w:color w:val="000000"/>
      </w:rPr>
      <w:t>Rubric</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67C4216E"/>
    <w:lvl w:ilvl="0">
      <w:start w:val="1"/>
      <w:numFmt w:val="decimal"/>
      <w:isLgl/>
      <w:lvlText w:val="%1."/>
      <w:lvlJc w:val="left"/>
      <w:pPr>
        <w:tabs>
          <w:tab w:val="num" w:pos="278"/>
        </w:tabs>
        <w:ind w:left="278" w:firstLine="0"/>
      </w:pPr>
      <w:rPr>
        <w:rFonts w:hint="default"/>
        <w:position w:val="0"/>
      </w:rPr>
    </w:lvl>
    <w:lvl w:ilvl="1">
      <w:start w:val="1"/>
      <w:numFmt w:val="lowerLetter"/>
      <w:lvlText w:val="%2."/>
      <w:lvlJc w:val="left"/>
      <w:pPr>
        <w:tabs>
          <w:tab w:val="num" w:pos="278"/>
        </w:tabs>
        <w:ind w:left="278" w:firstLine="360"/>
      </w:pPr>
      <w:rPr>
        <w:rFonts w:hint="default"/>
        <w:position w:val="0"/>
      </w:rPr>
    </w:lvl>
    <w:lvl w:ilvl="2">
      <w:start w:val="1"/>
      <w:numFmt w:val="lowerRoman"/>
      <w:lvlText w:val="%3."/>
      <w:lvlJc w:val="left"/>
      <w:pPr>
        <w:tabs>
          <w:tab w:val="num" w:pos="278"/>
        </w:tabs>
        <w:ind w:left="278" w:firstLine="720"/>
      </w:pPr>
      <w:rPr>
        <w:rFonts w:hint="default"/>
        <w:position w:val="0"/>
      </w:rPr>
    </w:lvl>
    <w:lvl w:ilvl="3">
      <w:start w:val="1"/>
      <w:numFmt w:val="decimal"/>
      <w:isLgl/>
      <w:lvlText w:val="%4."/>
      <w:lvlJc w:val="left"/>
      <w:pPr>
        <w:tabs>
          <w:tab w:val="num" w:pos="278"/>
        </w:tabs>
        <w:ind w:left="278" w:firstLine="1080"/>
      </w:pPr>
      <w:rPr>
        <w:rFonts w:hint="default"/>
        <w:position w:val="0"/>
      </w:rPr>
    </w:lvl>
    <w:lvl w:ilvl="4">
      <w:start w:val="1"/>
      <w:numFmt w:val="lowerLetter"/>
      <w:lvlText w:val="%5."/>
      <w:lvlJc w:val="left"/>
      <w:pPr>
        <w:tabs>
          <w:tab w:val="num" w:pos="278"/>
        </w:tabs>
        <w:ind w:left="278" w:firstLine="1440"/>
      </w:pPr>
      <w:rPr>
        <w:rFonts w:hint="default"/>
        <w:position w:val="0"/>
      </w:rPr>
    </w:lvl>
    <w:lvl w:ilvl="5">
      <w:start w:val="1"/>
      <w:numFmt w:val="lowerRoman"/>
      <w:lvlText w:val="%6."/>
      <w:lvlJc w:val="left"/>
      <w:pPr>
        <w:tabs>
          <w:tab w:val="num" w:pos="278"/>
        </w:tabs>
        <w:ind w:left="278" w:firstLine="1800"/>
      </w:pPr>
      <w:rPr>
        <w:rFonts w:hint="default"/>
        <w:position w:val="0"/>
      </w:rPr>
    </w:lvl>
    <w:lvl w:ilvl="6">
      <w:start w:val="1"/>
      <w:numFmt w:val="decimal"/>
      <w:isLgl/>
      <w:lvlText w:val="%7."/>
      <w:lvlJc w:val="left"/>
      <w:pPr>
        <w:tabs>
          <w:tab w:val="num" w:pos="278"/>
        </w:tabs>
        <w:ind w:left="278" w:firstLine="2160"/>
      </w:pPr>
      <w:rPr>
        <w:rFonts w:hint="default"/>
        <w:position w:val="0"/>
      </w:rPr>
    </w:lvl>
    <w:lvl w:ilvl="7">
      <w:start w:val="1"/>
      <w:numFmt w:val="lowerLetter"/>
      <w:lvlText w:val="%8."/>
      <w:lvlJc w:val="left"/>
      <w:pPr>
        <w:tabs>
          <w:tab w:val="num" w:pos="278"/>
        </w:tabs>
        <w:ind w:left="278" w:firstLine="2520"/>
      </w:pPr>
      <w:rPr>
        <w:rFonts w:hint="default"/>
        <w:position w:val="0"/>
      </w:rPr>
    </w:lvl>
    <w:lvl w:ilvl="8">
      <w:start w:val="1"/>
      <w:numFmt w:val="lowerRoman"/>
      <w:lvlText w:val="%9."/>
      <w:lvlJc w:val="left"/>
      <w:pPr>
        <w:tabs>
          <w:tab w:val="num" w:pos="278"/>
        </w:tabs>
        <w:ind w:left="278" w:firstLine="2880"/>
      </w:pPr>
      <w:rPr>
        <w:rFonts w:hint="default"/>
        <w:position w:val="0"/>
      </w:rPr>
    </w:lvl>
  </w:abstractNum>
  <w:abstractNum w:abstractNumId="1">
    <w:nsid w:val="00000009"/>
    <w:multiLevelType w:val="multilevel"/>
    <w:tmpl w:val="56EC2A42"/>
    <w:lvl w:ilvl="0">
      <w:start w:val="2"/>
      <w:numFmt w:val="decimal"/>
      <w:isLgl/>
      <w:lvlText w:val="%1."/>
      <w:lvlJc w:val="left"/>
      <w:pPr>
        <w:tabs>
          <w:tab w:val="num" w:pos="278"/>
        </w:tabs>
        <w:ind w:left="278" w:firstLine="0"/>
      </w:pPr>
      <w:rPr>
        <w:rFonts w:hint="default"/>
        <w:position w:val="0"/>
      </w:rPr>
    </w:lvl>
    <w:lvl w:ilvl="1">
      <w:start w:val="1"/>
      <w:numFmt w:val="lowerLetter"/>
      <w:lvlText w:val="%2."/>
      <w:lvlJc w:val="left"/>
      <w:pPr>
        <w:tabs>
          <w:tab w:val="num" w:pos="278"/>
        </w:tabs>
        <w:ind w:left="278" w:firstLine="360"/>
      </w:pPr>
      <w:rPr>
        <w:rFonts w:hint="default"/>
        <w:position w:val="0"/>
      </w:rPr>
    </w:lvl>
    <w:lvl w:ilvl="2">
      <w:start w:val="1"/>
      <w:numFmt w:val="lowerRoman"/>
      <w:lvlText w:val="%3."/>
      <w:lvlJc w:val="left"/>
      <w:pPr>
        <w:tabs>
          <w:tab w:val="num" w:pos="278"/>
        </w:tabs>
        <w:ind w:left="278" w:firstLine="720"/>
      </w:pPr>
      <w:rPr>
        <w:rFonts w:hint="default"/>
        <w:position w:val="0"/>
      </w:rPr>
    </w:lvl>
    <w:lvl w:ilvl="3">
      <w:start w:val="1"/>
      <w:numFmt w:val="decimal"/>
      <w:isLgl/>
      <w:lvlText w:val="%4."/>
      <w:lvlJc w:val="left"/>
      <w:pPr>
        <w:tabs>
          <w:tab w:val="num" w:pos="278"/>
        </w:tabs>
        <w:ind w:left="278" w:firstLine="1080"/>
      </w:pPr>
      <w:rPr>
        <w:rFonts w:hint="default"/>
        <w:position w:val="0"/>
      </w:rPr>
    </w:lvl>
    <w:lvl w:ilvl="4">
      <w:start w:val="1"/>
      <w:numFmt w:val="lowerLetter"/>
      <w:lvlText w:val="%5."/>
      <w:lvlJc w:val="left"/>
      <w:pPr>
        <w:tabs>
          <w:tab w:val="num" w:pos="278"/>
        </w:tabs>
        <w:ind w:left="278" w:firstLine="1440"/>
      </w:pPr>
      <w:rPr>
        <w:rFonts w:hint="default"/>
        <w:position w:val="0"/>
      </w:rPr>
    </w:lvl>
    <w:lvl w:ilvl="5">
      <w:start w:val="1"/>
      <w:numFmt w:val="lowerRoman"/>
      <w:lvlText w:val="%6."/>
      <w:lvlJc w:val="left"/>
      <w:pPr>
        <w:tabs>
          <w:tab w:val="num" w:pos="278"/>
        </w:tabs>
        <w:ind w:left="278" w:firstLine="1800"/>
      </w:pPr>
      <w:rPr>
        <w:rFonts w:hint="default"/>
        <w:position w:val="0"/>
      </w:rPr>
    </w:lvl>
    <w:lvl w:ilvl="6">
      <w:start w:val="1"/>
      <w:numFmt w:val="decimal"/>
      <w:isLgl/>
      <w:lvlText w:val="%7."/>
      <w:lvlJc w:val="left"/>
      <w:pPr>
        <w:tabs>
          <w:tab w:val="num" w:pos="278"/>
        </w:tabs>
        <w:ind w:left="278" w:firstLine="2160"/>
      </w:pPr>
      <w:rPr>
        <w:rFonts w:hint="default"/>
        <w:position w:val="0"/>
      </w:rPr>
    </w:lvl>
    <w:lvl w:ilvl="7">
      <w:start w:val="1"/>
      <w:numFmt w:val="lowerLetter"/>
      <w:lvlText w:val="%8."/>
      <w:lvlJc w:val="left"/>
      <w:pPr>
        <w:tabs>
          <w:tab w:val="num" w:pos="278"/>
        </w:tabs>
        <w:ind w:left="278" w:firstLine="2520"/>
      </w:pPr>
      <w:rPr>
        <w:rFonts w:hint="default"/>
        <w:position w:val="0"/>
      </w:rPr>
    </w:lvl>
    <w:lvl w:ilvl="8">
      <w:start w:val="1"/>
      <w:numFmt w:val="lowerRoman"/>
      <w:lvlText w:val="%9."/>
      <w:lvlJc w:val="left"/>
      <w:pPr>
        <w:tabs>
          <w:tab w:val="num" w:pos="278"/>
        </w:tabs>
        <w:ind w:left="278" w:firstLine="2880"/>
      </w:pPr>
      <w:rPr>
        <w:rFonts w:hint="default"/>
        <w:position w:val="0"/>
      </w:rPr>
    </w:lvl>
  </w:abstractNum>
  <w:abstractNum w:abstractNumId="2">
    <w:nsid w:val="06936580"/>
    <w:multiLevelType w:val="hybridMultilevel"/>
    <w:tmpl w:val="892016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B71BCF"/>
    <w:multiLevelType w:val="hybridMultilevel"/>
    <w:tmpl w:val="939086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C92623"/>
    <w:multiLevelType w:val="hybridMultilevel"/>
    <w:tmpl w:val="8D9C0C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C82F2F"/>
    <w:multiLevelType w:val="hybridMultilevel"/>
    <w:tmpl w:val="20CCBE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553DA2"/>
    <w:multiLevelType w:val="hybridMultilevel"/>
    <w:tmpl w:val="D054D4D2"/>
    <w:lvl w:ilvl="0" w:tplc="E416A3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165073E"/>
    <w:multiLevelType w:val="hybridMultilevel"/>
    <w:tmpl w:val="1BF86CC8"/>
    <w:lvl w:ilvl="0" w:tplc="E416A3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2823D23"/>
    <w:multiLevelType w:val="hybridMultilevel"/>
    <w:tmpl w:val="6082B100"/>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9">
    <w:nsid w:val="12E107CA"/>
    <w:multiLevelType w:val="hybridMultilevel"/>
    <w:tmpl w:val="20CCBE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3FE2BA5"/>
    <w:multiLevelType w:val="hybridMultilevel"/>
    <w:tmpl w:val="116A9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5CC6601"/>
    <w:multiLevelType w:val="hybridMultilevel"/>
    <w:tmpl w:val="8716D0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94808E7"/>
    <w:multiLevelType w:val="hybridMultilevel"/>
    <w:tmpl w:val="50F64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BFB331D"/>
    <w:multiLevelType w:val="hybridMultilevel"/>
    <w:tmpl w:val="202C97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34966DB"/>
    <w:multiLevelType w:val="hybridMultilevel"/>
    <w:tmpl w:val="5D0299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4226ED2"/>
    <w:multiLevelType w:val="hybridMultilevel"/>
    <w:tmpl w:val="2012BA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82D7E6B"/>
    <w:multiLevelType w:val="hybridMultilevel"/>
    <w:tmpl w:val="358A71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83A7B2F"/>
    <w:multiLevelType w:val="hybridMultilevel"/>
    <w:tmpl w:val="F9909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885383A"/>
    <w:multiLevelType w:val="hybridMultilevel"/>
    <w:tmpl w:val="B232AD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AAA681A"/>
    <w:multiLevelType w:val="hybridMultilevel"/>
    <w:tmpl w:val="04709B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CF44E11"/>
    <w:multiLevelType w:val="hybridMultilevel"/>
    <w:tmpl w:val="DABCEB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D3A587C"/>
    <w:multiLevelType w:val="hybridMultilevel"/>
    <w:tmpl w:val="D898D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DA543B1"/>
    <w:multiLevelType w:val="hybridMultilevel"/>
    <w:tmpl w:val="DABCEB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3B60494"/>
    <w:multiLevelType w:val="hybridMultilevel"/>
    <w:tmpl w:val="99E6BD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45C6316"/>
    <w:multiLevelType w:val="hybridMultilevel"/>
    <w:tmpl w:val="1A14B4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5DD16B8"/>
    <w:multiLevelType w:val="hybridMultilevel"/>
    <w:tmpl w:val="A81A5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67A2DCF"/>
    <w:multiLevelType w:val="hybridMultilevel"/>
    <w:tmpl w:val="20F6E4F0"/>
    <w:lvl w:ilvl="0" w:tplc="04090001">
      <w:start w:val="1"/>
      <w:numFmt w:val="bullet"/>
      <w:lvlText w:val=""/>
      <w:lvlJc w:val="left"/>
      <w:pPr>
        <w:ind w:left="1480" w:hanging="360"/>
      </w:pPr>
      <w:rPr>
        <w:rFonts w:ascii="Symbol" w:hAnsi="Symbol" w:hint="default"/>
      </w:rPr>
    </w:lvl>
    <w:lvl w:ilvl="1" w:tplc="04090003" w:tentative="1">
      <w:start w:val="1"/>
      <w:numFmt w:val="bullet"/>
      <w:lvlText w:val="o"/>
      <w:lvlJc w:val="left"/>
      <w:pPr>
        <w:ind w:left="2200" w:hanging="360"/>
      </w:pPr>
      <w:rPr>
        <w:rFonts w:ascii="Courier New" w:hAnsi="Courier New" w:cs="Courier New" w:hint="default"/>
      </w:rPr>
    </w:lvl>
    <w:lvl w:ilvl="2" w:tplc="04090005" w:tentative="1">
      <w:start w:val="1"/>
      <w:numFmt w:val="bullet"/>
      <w:lvlText w:val=""/>
      <w:lvlJc w:val="left"/>
      <w:pPr>
        <w:ind w:left="2920" w:hanging="360"/>
      </w:pPr>
      <w:rPr>
        <w:rFonts w:ascii="Wingdings" w:hAnsi="Wingdings" w:hint="default"/>
      </w:rPr>
    </w:lvl>
    <w:lvl w:ilvl="3" w:tplc="04090001" w:tentative="1">
      <w:start w:val="1"/>
      <w:numFmt w:val="bullet"/>
      <w:lvlText w:val=""/>
      <w:lvlJc w:val="left"/>
      <w:pPr>
        <w:ind w:left="3640" w:hanging="360"/>
      </w:pPr>
      <w:rPr>
        <w:rFonts w:ascii="Symbol" w:hAnsi="Symbol" w:hint="default"/>
      </w:rPr>
    </w:lvl>
    <w:lvl w:ilvl="4" w:tplc="04090003" w:tentative="1">
      <w:start w:val="1"/>
      <w:numFmt w:val="bullet"/>
      <w:lvlText w:val="o"/>
      <w:lvlJc w:val="left"/>
      <w:pPr>
        <w:ind w:left="4360" w:hanging="360"/>
      </w:pPr>
      <w:rPr>
        <w:rFonts w:ascii="Courier New" w:hAnsi="Courier New" w:cs="Courier New" w:hint="default"/>
      </w:rPr>
    </w:lvl>
    <w:lvl w:ilvl="5" w:tplc="04090005" w:tentative="1">
      <w:start w:val="1"/>
      <w:numFmt w:val="bullet"/>
      <w:lvlText w:val=""/>
      <w:lvlJc w:val="left"/>
      <w:pPr>
        <w:ind w:left="5080" w:hanging="360"/>
      </w:pPr>
      <w:rPr>
        <w:rFonts w:ascii="Wingdings" w:hAnsi="Wingdings" w:hint="default"/>
      </w:rPr>
    </w:lvl>
    <w:lvl w:ilvl="6" w:tplc="04090001" w:tentative="1">
      <w:start w:val="1"/>
      <w:numFmt w:val="bullet"/>
      <w:lvlText w:val=""/>
      <w:lvlJc w:val="left"/>
      <w:pPr>
        <w:ind w:left="5800" w:hanging="360"/>
      </w:pPr>
      <w:rPr>
        <w:rFonts w:ascii="Symbol" w:hAnsi="Symbol" w:hint="default"/>
      </w:rPr>
    </w:lvl>
    <w:lvl w:ilvl="7" w:tplc="04090003" w:tentative="1">
      <w:start w:val="1"/>
      <w:numFmt w:val="bullet"/>
      <w:lvlText w:val="o"/>
      <w:lvlJc w:val="left"/>
      <w:pPr>
        <w:ind w:left="6520" w:hanging="360"/>
      </w:pPr>
      <w:rPr>
        <w:rFonts w:ascii="Courier New" w:hAnsi="Courier New" w:cs="Courier New" w:hint="default"/>
      </w:rPr>
    </w:lvl>
    <w:lvl w:ilvl="8" w:tplc="04090005" w:tentative="1">
      <w:start w:val="1"/>
      <w:numFmt w:val="bullet"/>
      <w:lvlText w:val=""/>
      <w:lvlJc w:val="left"/>
      <w:pPr>
        <w:ind w:left="7240" w:hanging="360"/>
      </w:pPr>
      <w:rPr>
        <w:rFonts w:ascii="Wingdings" w:hAnsi="Wingdings" w:hint="default"/>
      </w:rPr>
    </w:lvl>
  </w:abstractNum>
  <w:abstractNum w:abstractNumId="27">
    <w:nsid w:val="36CA1446"/>
    <w:multiLevelType w:val="hybridMultilevel"/>
    <w:tmpl w:val="01183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6DA07EB"/>
    <w:multiLevelType w:val="hybridMultilevel"/>
    <w:tmpl w:val="38EE61E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nsid w:val="37F61540"/>
    <w:multiLevelType w:val="hybridMultilevel"/>
    <w:tmpl w:val="D29080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D425ED6"/>
    <w:multiLevelType w:val="hybridMultilevel"/>
    <w:tmpl w:val="B02E48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1D267AE"/>
    <w:multiLevelType w:val="hybridMultilevel"/>
    <w:tmpl w:val="7C08B1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5312CCE"/>
    <w:multiLevelType w:val="hybridMultilevel"/>
    <w:tmpl w:val="209A17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4E2D5539"/>
    <w:multiLevelType w:val="hybridMultilevel"/>
    <w:tmpl w:val="63C641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4F2C0D21"/>
    <w:multiLevelType w:val="hybridMultilevel"/>
    <w:tmpl w:val="B64C1016"/>
    <w:lvl w:ilvl="0" w:tplc="664288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FFB1596"/>
    <w:multiLevelType w:val="hybridMultilevel"/>
    <w:tmpl w:val="3ABC9F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0162025"/>
    <w:multiLevelType w:val="hybridMultilevel"/>
    <w:tmpl w:val="043022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4CB4A23"/>
    <w:multiLevelType w:val="hybridMultilevel"/>
    <w:tmpl w:val="E7D455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5EE45EF"/>
    <w:multiLevelType w:val="hybridMultilevel"/>
    <w:tmpl w:val="327C0C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571F7F67"/>
    <w:multiLevelType w:val="hybridMultilevel"/>
    <w:tmpl w:val="2012BA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8E4739F"/>
    <w:multiLevelType w:val="hybridMultilevel"/>
    <w:tmpl w:val="BACCDD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D9908F7"/>
    <w:multiLevelType w:val="hybridMultilevel"/>
    <w:tmpl w:val="D6FC03F2"/>
    <w:lvl w:ilvl="0" w:tplc="9CECAB42">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1385BC2"/>
    <w:multiLevelType w:val="hybridMultilevel"/>
    <w:tmpl w:val="E8AA71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22F63F8"/>
    <w:multiLevelType w:val="hybridMultilevel"/>
    <w:tmpl w:val="EEF0135A"/>
    <w:lvl w:ilvl="0" w:tplc="04090001">
      <w:start w:val="1"/>
      <w:numFmt w:val="bullet"/>
      <w:lvlText w:val=""/>
      <w:lvlJc w:val="left"/>
      <w:pPr>
        <w:ind w:left="888" w:hanging="360"/>
      </w:pPr>
      <w:rPr>
        <w:rFonts w:ascii="Symbol" w:hAnsi="Symbol" w:hint="default"/>
      </w:rPr>
    </w:lvl>
    <w:lvl w:ilvl="1" w:tplc="04090003" w:tentative="1">
      <w:start w:val="1"/>
      <w:numFmt w:val="bullet"/>
      <w:lvlText w:val="o"/>
      <w:lvlJc w:val="left"/>
      <w:pPr>
        <w:ind w:left="1608" w:hanging="360"/>
      </w:pPr>
      <w:rPr>
        <w:rFonts w:ascii="Courier New" w:hAnsi="Courier New" w:cs="Courier New" w:hint="default"/>
      </w:rPr>
    </w:lvl>
    <w:lvl w:ilvl="2" w:tplc="04090005" w:tentative="1">
      <w:start w:val="1"/>
      <w:numFmt w:val="bullet"/>
      <w:lvlText w:val=""/>
      <w:lvlJc w:val="left"/>
      <w:pPr>
        <w:ind w:left="2328" w:hanging="360"/>
      </w:pPr>
      <w:rPr>
        <w:rFonts w:ascii="Wingdings" w:hAnsi="Wingdings" w:hint="default"/>
      </w:rPr>
    </w:lvl>
    <w:lvl w:ilvl="3" w:tplc="04090001" w:tentative="1">
      <w:start w:val="1"/>
      <w:numFmt w:val="bullet"/>
      <w:lvlText w:val=""/>
      <w:lvlJc w:val="left"/>
      <w:pPr>
        <w:ind w:left="3048" w:hanging="360"/>
      </w:pPr>
      <w:rPr>
        <w:rFonts w:ascii="Symbol" w:hAnsi="Symbol" w:hint="default"/>
      </w:rPr>
    </w:lvl>
    <w:lvl w:ilvl="4" w:tplc="04090003" w:tentative="1">
      <w:start w:val="1"/>
      <w:numFmt w:val="bullet"/>
      <w:lvlText w:val="o"/>
      <w:lvlJc w:val="left"/>
      <w:pPr>
        <w:ind w:left="3768" w:hanging="360"/>
      </w:pPr>
      <w:rPr>
        <w:rFonts w:ascii="Courier New" w:hAnsi="Courier New" w:cs="Courier New" w:hint="default"/>
      </w:rPr>
    </w:lvl>
    <w:lvl w:ilvl="5" w:tplc="04090005" w:tentative="1">
      <w:start w:val="1"/>
      <w:numFmt w:val="bullet"/>
      <w:lvlText w:val=""/>
      <w:lvlJc w:val="left"/>
      <w:pPr>
        <w:ind w:left="4488" w:hanging="360"/>
      </w:pPr>
      <w:rPr>
        <w:rFonts w:ascii="Wingdings" w:hAnsi="Wingdings" w:hint="default"/>
      </w:rPr>
    </w:lvl>
    <w:lvl w:ilvl="6" w:tplc="04090001" w:tentative="1">
      <w:start w:val="1"/>
      <w:numFmt w:val="bullet"/>
      <w:lvlText w:val=""/>
      <w:lvlJc w:val="left"/>
      <w:pPr>
        <w:ind w:left="5208" w:hanging="360"/>
      </w:pPr>
      <w:rPr>
        <w:rFonts w:ascii="Symbol" w:hAnsi="Symbol" w:hint="default"/>
      </w:rPr>
    </w:lvl>
    <w:lvl w:ilvl="7" w:tplc="04090003" w:tentative="1">
      <w:start w:val="1"/>
      <w:numFmt w:val="bullet"/>
      <w:lvlText w:val="o"/>
      <w:lvlJc w:val="left"/>
      <w:pPr>
        <w:ind w:left="5928" w:hanging="360"/>
      </w:pPr>
      <w:rPr>
        <w:rFonts w:ascii="Courier New" w:hAnsi="Courier New" w:cs="Courier New" w:hint="default"/>
      </w:rPr>
    </w:lvl>
    <w:lvl w:ilvl="8" w:tplc="04090005" w:tentative="1">
      <w:start w:val="1"/>
      <w:numFmt w:val="bullet"/>
      <w:lvlText w:val=""/>
      <w:lvlJc w:val="left"/>
      <w:pPr>
        <w:ind w:left="6648" w:hanging="360"/>
      </w:pPr>
      <w:rPr>
        <w:rFonts w:ascii="Wingdings" w:hAnsi="Wingdings" w:hint="default"/>
      </w:rPr>
    </w:lvl>
  </w:abstractNum>
  <w:abstractNum w:abstractNumId="44">
    <w:nsid w:val="625804C8"/>
    <w:multiLevelType w:val="hybridMultilevel"/>
    <w:tmpl w:val="5986C6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3F744E5"/>
    <w:multiLevelType w:val="hybridMultilevel"/>
    <w:tmpl w:val="AFD63B0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6">
    <w:nsid w:val="644D2E8A"/>
    <w:multiLevelType w:val="hybridMultilevel"/>
    <w:tmpl w:val="2DB29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69076EC5"/>
    <w:multiLevelType w:val="hybridMultilevel"/>
    <w:tmpl w:val="C8E478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D9706EE"/>
    <w:multiLevelType w:val="hybridMultilevel"/>
    <w:tmpl w:val="2B8C11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9E0557F"/>
    <w:multiLevelType w:val="hybridMultilevel"/>
    <w:tmpl w:val="4D10EF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nsid w:val="7AFB5300"/>
    <w:multiLevelType w:val="hybridMultilevel"/>
    <w:tmpl w:val="DEF04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7B792F82"/>
    <w:multiLevelType w:val="hybridMultilevel"/>
    <w:tmpl w:val="E73461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
    <w:nsid w:val="7E8D4E5F"/>
    <w:multiLevelType w:val="hybridMultilevel"/>
    <w:tmpl w:val="0BAE60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FCE6666"/>
    <w:multiLevelType w:val="hybridMultilevel"/>
    <w:tmpl w:val="4C78F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0"/>
  </w:num>
  <w:num w:numId="2">
    <w:abstractNumId w:val="17"/>
  </w:num>
  <w:num w:numId="3">
    <w:abstractNumId w:val="22"/>
  </w:num>
  <w:num w:numId="4">
    <w:abstractNumId w:val="35"/>
  </w:num>
  <w:num w:numId="5">
    <w:abstractNumId w:val="34"/>
  </w:num>
  <w:num w:numId="6">
    <w:abstractNumId w:val="40"/>
  </w:num>
  <w:num w:numId="7">
    <w:abstractNumId w:val="48"/>
  </w:num>
  <w:num w:numId="8">
    <w:abstractNumId w:val="23"/>
  </w:num>
  <w:num w:numId="9">
    <w:abstractNumId w:val="19"/>
  </w:num>
  <w:num w:numId="10">
    <w:abstractNumId w:val="11"/>
  </w:num>
  <w:num w:numId="11">
    <w:abstractNumId w:val="30"/>
  </w:num>
  <w:num w:numId="12">
    <w:abstractNumId w:val="42"/>
  </w:num>
  <w:num w:numId="13">
    <w:abstractNumId w:val="15"/>
  </w:num>
  <w:num w:numId="14">
    <w:abstractNumId w:val="39"/>
  </w:num>
  <w:num w:numId="15">
    <w:abstractNumId w:val="44"/>
  </w:num>
  <w:num w:numId="16">
    <w:abstractNumId w:val="4"/>
  </w:num>
  <w:num w:numId="17">
    <w:abstractNumId w:val="2"/>
  </w:num>
  <w:num w:numId="18">
    <w:abstractNumId w:val="5"/>
  </w:num>
  <w:num w:numId="19">
    <w:abstractNumId w:val="3"/>
  </w:num>
  <w:num w:numId="20">
    <w:abstractNumId w:val="16"/>
  </w:num>
  <w:num w:numId="21">
    <w:abstractNumId w:val="29"/>
  </w:num>
  <w:num w:numId="22">
    <w:abstractNumId w:val="26"/>
  </w:num>
  <w:num w:numId="23">
    <w:abstractNumId w:val="38"/>
  </w:num>
  <w:num w:numId="24">
    <w:abstractNumId w:val="9"/>
  </w:num>
  <w:num w:numId="25">
    <w:abstractNumId w:val="51"/>
  </w:num>
  <w:num w:numId="26">
    <w:abstractNumId w:val="24"/>
  </w:num>
  <w:num w:numId="27">
    <w:abstractNumId w:val="0"/>
  </w:num>
  <w:num w:numId="28">
    <w:abstractNumId w:val="1"/>
  </w:num>
  <w:num w:numId="29">
    <w:abstractNumId w:val="18"/>
  </w:num>
  <w:num w:numId="30">
    <w:abstractNumId w:val="31"/>
  </w:num>
  <w:num w:numId="31">
    <w:abstractNumId w:val="37"/>
  </w:num>
  <w:num w:numId="32">
    <w:abstractNumId w:val="41"/>
  </w:num>
  <w:num w:numId="33">
    <w:abstractNumId w:val="36"/>
  </w:num>
  <w:num w:numId="34">
    <w:abstractNumId w:val="52"/>
  </w:num>
  <w:num w:numId="35">
    <w:abstractNumId w:val="45"/>
  </w:num>
  <w:num w:numId="36">
    <w:abstractNumId w:val="28"/>
  </w:num>
  <w:num w:numId="37">
    <w:abstractNumId w:val="8"/>
  </w:num>
  <w:num w:numId="38">
    <w:abstractNumId w:val="43"/>
  </w:num>
  <w:num w:numId="39">
    <w:abstractNumId w:val="53"/>
  </w:num>
  <w:num w:numId="40">
    <w:abstractNumId w:val="6"/>
  </w:num>
  <w:num w:numId="41">
    <w:abstractNumId w:val="7"/>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3"/>
  </w:num>
  <w:num w:numId="44">
    <w:abstractNumId w:val="32"/>
  </w:num>
  <w:num w:numId="45">
    <w:abstractNumId w:val="13"/>
  </w:num>
  <w:num w:numId="46">
    <w:abstractNumId w:val="14"/>
  </w:num>
  <w:num w:numId="47">
    <w:abstractNumId w:val="49"/>
  </w:num>
  <w:num w:numId="48">
    <w:abstractNumId w:val="27"/>
  </w:num>
  <w:num w:numId="49">
    <w:abstractNumId w:val="47"/>
  </w:num>
  <w:num w:numId="50">
    <w:abstractNumId w:val="20"/>
  </w:num>
  <w:num w:numId="51">
    <w:abstractNumId w:val="12"/>
  </w:num>
  <w:num w:numId="52">
    <w:abstractNumId w:val="25"/>
  </w:num>
  <w:num w:numId="53">
    <w:abstractNumId w:val="21"/>
  </w:num>
  <w:num w:numId="54">
    <w:abstractNumId w:val="10"/>
  </w:num>
  <w:num w:numId="55">
    <w:abstractNumId w:val="46"/>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40962"/>
  </w:hdrShapeDefaults>
  <w:footnotePr>
    <w:footnote w:id="-1"/>
    <w:footnote w:id="0"/>
  </w:footnotePr>
  <w:endnotePr>
    <w:endnote w:id="-1"/>
    <w:endnote w:id="0"/>
  </w:endnotePr>
  <w:compat/>
  <w:rsids>
    <w:rsidRoot w:val="004373B8"/>
    <w:rsid w:val="0000177C"/>
    <w:rsid w:val="000033F3"/>
    <w:rsid w:val="0000457B"/>
    <w:rsid w:val="00012A8B"/>
    <w:rsid w:val="00021861"/>
    <w:rsid w:val="00021F7F"/>
    <w:rsid w:val="000356CD"/>
    <w:rsid w:val="00044663"/>
    <w:rsid w:val="0005269E"/>
    <w:rsid w:val="000572E1"/>
    <w:rsid w:val="00062DD3"/>
    <w:rsid w:val="000642C9"/>
    <w:rsid w:val="00075CE6"/>
    <w:rsid w:val="0008612E"/>
    <w:rsid w:val="00086E4D"/>
    <w:rsid w:val="00086FA3"/>
    <w:rsid w:val="000A0065"/>
    <w:rsid w:val="000A373A"/>
    <w:rsid w:val="000B7B6A"/>
    <w:rsid w:val="000C33F5"/>
    <w:rsid w:val="000D0F73"/>
    <w:rsid w:val="000D7068"/>
    <w:rsid w:val="000E5865"/>
    <w:rsid w:val="000E6617"/>
    <w:rsid w:val="000F315A"/>
    <w:rsid w:val="0011218F"/>
    <w:rsid w:val="00112ABA"/>
    <w:rsid w:val="001208E5"/>
    <w:rsid w:val="00123A0A"/>
    <w:rsid w:val="0012473F"/>
    <w:rsid w:val="00124D38"/>
    <w:rsid w:val="00127082"/>
    <w:rsid w:val="00133F58"/>
    <w:rsid w:val="00157E7B"/>
    <w:rsid w:val="001918AB"/>
    <w:rsid w:val="00197733"/>
    <w:rsid w:val="001A7EA1"/>
    <w:rsid w:val="001B0D71"/>
    <w:rsid w:val="001B49BE"/>
    <w:rsid w:val="001B6FB5"/>
    <w:rsid w:val="001C5E2C"/>
    <w:rsid w:val="001C668A"/>
    <w:rsid w:val="001C6A39"/>
    <w:rsid w:val="001D3754"/>
    <w:rsid w:val="001D4A2A"/>
    <w:rsid w:val="001E1572"/>
    <w:rsid w:val="001F51DF"/>
    <w:rsid w:val="00213790"/>
    <w:rsid w:val="00231BC1"/>
    <w:rsid w:val="00231BDC"/>
    <w:rsid w:val="00237D25"/>
    <w:rsid w:val="00240BB0"/>
    <w:rsid w:val="00242C26"/>
    <w:rsid w:val="00245049"/>
    <w:rsid w:val="002564D4"/>
    <w:rsid w:val="00256710"/>
    <w:rsid w:val="00281AE1"/>
    <w:rsid w:val="002823B1"/>
    <w:rsid w:val="002868F2"/>
    <w:rsid w:val="00294928"/>
    <w:rsid w:val="002A740B"/>
    <w:rsid w:val="002E2416"/>
    <w:rsid w:val="00310E30"/>
    <w:rsid w:val="00312324"/>
    <w:rsid w:val="00312817"/>
    <w:rsid w:val="00315C5F"/>
    <w:rsid w:val="00320521"/>
    <w:rsid w:val="00335360"/>
    <w:rsid w:val="003541EE"/>
    <w:rsid w:val="00354949"/>
    <w:rsid w:val="00356AF5"/>
    <w:rsid w:val="00360A05"/>
    <w:rsid w:val="00361102"/>
    <w:rsid w:val="0036480B"/>
    <w:rsid w:val="003655C0"/>
    <w:rsid w:val="00365988"/>
    <w:rsid w:val="00371225"/>
    <w:rsid w:val="00376ADD"/>
    <w:rsid w:val="00382501"/>
    <w:rsid w:val="00383C4F"/>
    <w:rsid w:val="00385536"/>
    <w:rsid w:val="003A2087"/>
    <w:rsid w:val="003A20B5"/>
    <w:rsid w:val="003A3996"/>
    <w:rsid w:val="003C5C42"/>
    <w:rsid w:val="003D77B7"/>
    <w:rsid w:val="003E1D70"/>
    <w:rsid w:val="003E340D"/>
    <w:rsid w:val="003F3E7E"/>
    <w:rsid w:val="00415B32"/>
    <w:rsid w:val="00427ABE"/>
    <w:rsid w:val="00434CF4"/>
    <w:rsid w:val="004373B8"/>
    <w:rsid w:val="00444704"/>
    <w:rsid w:val="0045042A"/>
    <w:rsid w:val="00472553"/>
    <w:rsid w:val="0047285A"/>
    <w:rsid w:val="0048163D"/>
    <w:rsid w:val="00481BF6"/>
    <w:rsid w:val="004A05D5"/>
    <w:rsid w:val="004A6A5F"/>
    <w:rsid w:val="004B4DC7"/>
    <w:rsid w:val="004E32C5"/>
    <w:rsid w:val="004F4711"/>
    <w:rsid w:val="004F543F"/>
    <w:rsid w:val="00504EC2"/>
    <w:rsid w:val="00507723"/>
    <w:rsid w:val="00515FF9"/>
    <w:rsid w:val="0053435F"/>
    <w:rsid w:val="0055787B"/>
    <w:rsid w:val="005636C4"/>
    <w:rsid w:val="005708DA"/>
    <w:rsid w:val="00575FEB"/>
    <w:rsid w:val="00597B1D"/>
    <w:rsid w:val="005A5F7E"/>
    <w:rsid w:val="005A7398"/>
    <w:rsid w:val="005B0F36"/>
    <w:rsid w:val="005C6AC9"/>
    <w:rsid w:val="005D23CC"/>
    <w:rsid w:val="005D2838"/>
    <w:rsid w:val="005E1909"/>
    <w:rsid w:val="005E47E6"/>
    <w:rsid w:val="005F743C"/>
    <w:rsid w:val="005F757B"/>
    <w:rsid w:val="00601745"/>
    <w:rsid w:val="00602887"/>
    <w:rsid w:val="00611C05"/>
    <w:rsid w:val="006136F3"/>
    <w:rsid w:val="006222E3"/>
    <w:rsid w:val="0063499D"/>
    <w:rsid w:val="00644DF6"/>
    <w:rsid w:val="006773C3"/>
    <w:rsid w:val="00680130"/>
    <w:rsid w:val="006927EB"/>
    <w:rsid w:val="006B22A2"/>
    <w:rsid w:val="006B2B43"/>
    <w:rsid w:val="006C2EBB"/>
    <w:rsid w:val="006C7832"/>
    <w:rsid w:val="006D0FE6"/>
    <w:rsid w:val="006D6D6E"/>
    <w:rsid w:val="006E4822"/>
    <w:rsid w:val="006F4AB8"/>
    <w:rsid w:val="00723C7B"/>
    <w:rsid w:val="0072509F"/>
    <w:rsid w:val="00725FB3"/>
    <w:rsid w:val="00731E32"/>
    <w:rsid w:val="00735DAF"/>
    <w:rsid w:val="0073680F"/>
    <w:rsid w:val="00740718"/>
    <w:rsid w:val="007407CD"/>
    <w:rsid w:val="00750D91"/>
    <w:rsid w:val="0078289D"/>
    <w:rsid w:val="007B1F2E"/>
    <w:rsid w:val="007C2308"/>
    <w:rsid w:val="007C41E2"/>
    <w:rsid w:val="007D4296"/>
    <w:rsid w:val="007F0E00"/>
    <w:rsid w:val="008117F0"/>
    <w:rsid w:val="00813676"/>
    <w:rsid w:val="00824D8F"/>
    <w:rsid w:val="008250E1"/>
    <w:rsid w:val="008304CC"/>
    <w:rsid w:val="00851A88"/>
    <w:rsid w:val="008542FA"/>
    <w:rsid w:val="00865B1B"/>
    <w:rsid w:val="008801F9"/>
    <w:rsid w:val="008831D6"/>
    <w:rsid w:val="00887E88"/>
    <w:rsid w:val="00890119"/>
    <w:rsid w:val="008B6D12"/>
    <w:rsid w:val="008C080E"/>
    <w:rsid w:val="008C57D2"/>
    <w:rsid w:val="008D182F"/>
    <w:rsid w:val="008D30BC"/>
    <w:rsid w:val="008D5931"/>
    <w:rsid w:val="008E3065"/>
    <w:rsid w:val="008E347C"/>
    <w:rsid w:val="0090502B"/>
    <w:rsid w:val="00925693"/>
    <w:rsid w:val="0094035F"/>
    <w:rsid w:val="009516D6"/>
    <w:rsid w:val="0096659D"/>
    <w:rsid w:val="00985B99"/>
    <w:rsid w:val="00987F2C"/>
    <w:rsid w:val="00991494"/>
    <w:rsid w:val="0099280C"/>
    <w:rsid w:val="00995CA6"/>
    <w:rsid w:val="009C230C"/>
    <w:rsid w:val="009D07E8"/>
    <w:rsid w:val="009D2C06"/>
    <w:rsid w:val="009D45B8"/>
    <w:rsid w:val="009D46B5"/>
    <w:rsid w:val="009F1FF4"/>
    <w:rsid w:val="00A014F9"/>
    <w:rsid w:val="00A06419"/>
    <w:rsid w:val="00A13C3D"/>
    <w:rsid w:val="00A15DB3"/>
    <w:rsid w:val="00A161AF"/>
    <w:rsid w:val="00A3348A"/>
    <w:rsid w:val="00A41E3F"/>
    <w:rsid w:val="00A42A98"/>
    <w:rsid w:val="00A43B51"/>
    <w:rsid w:val="00A470F6"/>
    <w:rsid w:val="00A524C3"/>
    <w:rsid w:val="00A55464"/>
    <w:rsid w:val="00A61DAB"/>
    <w:rsid w:val="00A862CF"/>
    <w:rsid w:val="00A8710C"/>
    <w:rsid w:val="00A95961"/>
    <w:rsid w:val="00AA0407"/>
    <w:rsid w:val="00AB0946"/>
    <w:rsid w:val="00AB2357"/>
    <w:rsid w:val="00AB4BFB"/>
    <w:rsid w:val="00AB6BDB"/>
    <w:rsid w:val="00AC28F8"/>
    <w:rsid w:val="00AD3EEA"/>
    <w:rsid w:val="00AE071E"/>
    <w:rsid w:val="00AE19F4"/>
    <w:rsid w:val="00AF1B2A"/>
    <w:rsid w:val="00AF602C"/>
    <w:rsid w:val="00B03F2C"/>
    <w:rsid w:val="00B1382F"/>
    <w:rsid w:val="00B16889"/>
    <w:rsid w:val="00B228BF"/>
    <w:rsid w:val="00B44A7C"/>
    <w:rsid w:val="00B469DB"/>
    <w:rsid w:val="00B51AE5"/>
    <w:rsid w:val="00B52594"/>
    <w:rsid w:val="00B5526C"/>
    <w:rsid w:val="00B60942"/>
    <w:rsid w:val="00B67241"/>
    <w:rsid w:val="00B731E2"/>
    <w:rsid w:val="00BA5900"/>
    <w:rsid w:val="00BB3BB0"/>
    <w:rsid w:val="00BC5820"/>
    <w:rsid w:val="00BD18F4"/>
    <w:rsid w:val="00BE6B46"/>
    <w:rsid w:val="00BE6E91"/>
    <w:rsid w:val="00BF0922"/>
    <w:rsid w:val="00BF13E5"/>
    <w:rsid w:val="00BF6F59"/>
    <w:rsid w:val="00C303DE"/>
    <w:rsid w:val="00C34737"/>
    <w:rsid w:val="00C3476F"/>
    <w:rsid w:val="00C41BBB"/>
    <w:rsid w:val="00C43469"/>
    <w:rsid w:val="00C5075C"/>
    <w:rsid w:val="00C70845"/>
    <w:rsid w:val="00C77965"/>
    <w:rsid w:val="00C81B83"/>
    <w:rsid w:val="00C858E8"/>
    <w:rsid w:val="00C874D4"/>
    <w:rsid w:val="00CB0CB8"/>
    <w:rsid w:val="00CB53F5"/>
    <w:rsid w:val="00CC1722"/>
    <w:rsid w:val="00CD63EE"/>
    <w:rsid w:val="00CE7D34"/>
    <w:rsid w:val="00D0240C"/>
    <w:rsid w:val="00D12A8C"/>
    <w:rsid w:val="00D178F2"/>
    <w:rsid w:val="00D232D5"/>
    <w:rsid w:val="00D24171"/>
    <w:rsid w:val="00D3359B"/>
    <w:rsid w:val="00D44508"/>
    <w:rsid w:val="00D463EB"/>
    <w:rsid w:val="00D55BA4"/>
    <w:rsid w:val="00D70994"/>
    <w:rsid w:val="00D70EC4"/>
    <w:rsid w:val="00D72879"/>
    <w:rsid w:val="00D751CC"/>
    <w:rsid w:val="00D81BD3"/>
    <w:rsid w:val="00D85F55"/>
    <w:rsid w:val="00D910CF"/>
    <w:rsid w:val="00D93FA5"/>
    <w:rsid w:val="00D9594A"/>
    <w:rsid w:val="00D96B07"/>
    <w:rsid w:val="00DC69F8"/>
    <w:rsid w:val="00DD050D"/>
    <w:rsid w:val="00DF168B"/>
    <w:rsid w:val="00E01367"/>
    <w:rsid w:val="00E13399"/>
    <w:rsid w:val="00E36997"/>
    <w:rsid w:val="00E42380"/>
    <w:rsid w:val="00E44E86"/>
    <w:rsid w:val="00E61295"/>
    <w:rsid w:val="00E74750"/>
    <w:rsid w:val="00E775B7"/>
    <w:rsid w:val="00E90951"/>
    <w:rsid w:val="00EA0A25"/>
    <w:rsid w:val="00EA53EC"/>
    <w:rsid w:val="00EA5938"/>
    <w:rsid w:val="00EB26A5"/>
    <w:rsid w:val="00EC1A53"/>
    <w:rsid w:val="00ED08D3"/>
    <w:rsid w:val="00ED547B"/>
    <w:rsid w:val="00EF07B9"/>
    <w:rsid w:val="00EF6F6D"/>
    <w:rsid w:val="00F14782"/>
    <w:rsid w:val="00F1565B"/>
    <w:rsid w:val="00F1760B"/>
    <w:rsid w:val="00F27BF6"/>
    <w:rsid w:val="00F3092A"/>
    <w:rsid w:val="00F32744"/>
    <w:rsid w:val="00F33678"/>
    <w:rsid w:val="00F33816"/>
    <w:rsid w:val="00F40E6F"/>
    <w:rsid w:val="00F44999"/>
    <w:rsid w:val="00F46FA9"/>
    <w:rsid w:val="00F4754D"/>
    <w:rsid w:val="00F51D1A"/>
    <w:rsid w:val="00F57DB8"/>
    <w:rsid w:val="00F600B3"/>
    <w:rsid w:val="00F77A52"/>
    <w:rsid w:val="00F803CD"/>
    <w:rsid w:val="00F86071"/>
    <w:rsid w:val="00F95BB7"/>
    <w:rsid w:val="00FA0527"/>
    <w:rsid w:val="00FA5F98"/>
    <w:rsid w:val="00FC07DB"/>
    <w:rsid w:val="00FC0D96"/>
    <w:rsid w:val="00FD1295"/>
    <w:rsid w:val="00FE07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4737"/>
  </w:style>
  <w:style w:type="paragraph" w:styleId="Heading2">
    <w:name w:val="heading 2"/>
    <w:basedOn w:val="Normal"/>
    <w:next w:val="Normal"/>
    <w:link w:val="Heading2Char"/>
    <w:uiPriority w:val="9"/>
    <w:unhideWhenUsed/>
    <w:qFormat/>
    <w:rsid w:val="004373B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373B8"/>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4373B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4373B8"/>
    <w:pPr>
      <w:ind w:left="720"/>
      <w:contextualSpacing/>
    </w:pPr>
    <w:rPr>
      <w:rFonts w:eastAsiaTheme="minorEastAsia"/>
    </w:rPr>
  </w:style>
  <w:style w:type="paragraph" w:styleId="EndnoteText">
    <w:name w:val="endnote text"/>
    <w:basedOn w:val="Normal"/>
    <w:link w:val="EndnoteTextChar"/>
    <w:uiPriority w:val="99"/>
    <w:unhideWhenUsed/>
    <w:rsid w:val="004373B8"/>
    <w:pPr>
      <w:spacing w:after="0" w:line="240" w:lineRule="auto"/>
    </w:pPr>
    <w:rPr>
      <w:rFonts w:eastAsiaTheme="minorEastAsia"/>
      <w:sz w:val="20"/>
      <w:szCs w:val="20"/>
    </w:rPr>
  </w:style>
  <w:style w:type="character" w:customStyle="1" w:styleId="EndnoteTextChar">
    <w:name w:val="Endnote Text Char"/>
    <w:basedOn w:val="DefaultParagraphFont"/>
    <w:link w:val="EndnoteText"/>
    <w:uiPriority w:val="99"/>
    <w:rsid w:val="004373B8"/>
    <w:rPr>
      <w:rFonts w:eastAsiaTheme="minorEastAsia"/>
      <w:sz w:val="20"/>
      <w:szCs w:val="20"/>
    </w:rPr>
  </w:style>
  <w:style w:type="character" w:styleId="EndnoteReference">
    <w:name w:val="endnote reference"/>
    <w:basedOn w:val="DefaultParagraphFont"/>
    <w:uiPriority w:val="99"/>
    <w:semiHidden/>
    <w:unhideWhenUsed/>
    <w:rsid w:val="004373B8"/>
    <w:rPr>
      <w:vertAlign w:val="superscript"/>
    </w:rPr>
  </w:style>
  <w:style w:type="character" w:styleId="CommentReference">
    <w:name w:val="annotation reference"/>
    <w:basedOn w:val="DefaultParagraphFont"/>
    <w:uiPriority w:val="99"/>
    <w:semiHidden/>
    <w:unhideWhenUsed/>
    <w:rsid w:val="004373B8"/>
    <w:rPr>
      <w:sz w:val="18"/>
      <w:szCs w:val="18"/>
    </w:rPr>
  </w:style>
  <w:style w:type="paragraph" w:customStyle="1" w:styleId="TableGrid1">
    <w:name w:val="Table Grid1"/>
    <w:rsid w:val="004373B8"/>
    <w:pPr>
      <w:spacing w:after="0" w:line="240" w:lineRule="auto"/>
    </w:pPr>
    <w:rPr>
      <w:rFonts w:ascii="Lucida Grande" w:eastAsia="ヒラギノ角ゴ Pro W3" w:hAnsi="Lucida Grande" w:cs="Times New Roman"/>
      <w:color w:val="000000"/>
      <w:szCs w:val="20"/>
    </w:rPr>
  </w:style>
  <w:style w:type="paragraph" w:customStyle="1" w:styleId="Body">
    <w:name w:val="Body"/>
    <w:rsid w:val="004373B8"/>
    <w:pPr>
      <w:spacing w:after="0" w:line="240" w:lineRule="auto"/>
    </w:pPr>
    <w:rPr>
      <w:rFonts w:ascii="Helvetica" w:eastAsia="ヒラギノ角ゴ Pro W3" w:hAnsi="Helvetica" w:cs="Times New Roman"/>
      <w:color w:val="000000"/>
      <w:sz w:val="24"/>
      <w:szCs w:val="20"/>
    </w:rPr>
  </w:style>
  <w:style w:type="paragraph" w:styleId="Header">
    <w:name w:val="header"/>
    <w:basedOn w:val="Normal"/>
    <w:link w:val="HeaderChar"/>
    <w:uiPriority w:val="99"/>
    <w:unhideWhenUsed/>
    <w:rsid w:val="004373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73B8"/>
  </w:style>
  <w:style w:type="paragraph" w:styleId="Footer">
    <w:name w:val="footer"/>
    <w:basedOn w:val="Normal"/>
    <w:link w:val="FooterChar"/>
    <w:uiPriority w:val="99"/>
    <w:unhideWhenUsed/>
    <w:rsid w:val="004373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73B8"/>
  </w:style>
  <w:style w:type="paragraph" w:styleId="BalloonText">
    <w:name w:val="Balloon Text"/>
    <w:basedOn w:val="Normal"/>
    <w:link w:val="BalloonTextChar"/>
    <w:uiPriority w:val="99"/>
    <w:semiHidden/>
    <w:unhideWhenUsed/>
    <w:rsid w:val="004373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73B8"/>
    <w:rPr>
      <w:rFonts w:ascii="Tahoma" w:hAnsi="Tahoma" w:cs="Tahoma"/>
      <w:sz w:val="16"/>
      <w:szCs w:val="16"/>
    </w:rPr>
  </w:style>
  <w:style w:type="paragraph" w:styleId="CommentText">
    <w:name w:val="annotation text"/>
    <w:basedOn w:val="Normal"/>
    <w:link w:val="CommentTextChar"/>
    <w:uiPriority w:val="99"/>
    <w:semiHidden/>
    <w:unhideWhenUsed/>
    <w:rsid w:val="004373B8"/>
    <w:pPr>
      <w:spacing w:line="240" w:lineRule="auto"/>
    </w:pPr>
    <w:rPr>
      <w:sz w:val="20"/>
      <w:szCs w:val="20"/>
    </w:rPr>
  </w:style>
  <w:style w:type="character" w:customStyle="1" w:styleId="CommentTextChar">
    <w:name w:val="Comment Text Char"/>
    <w:basedOn w:val="DefaultParagraphFont"/>
    <w:link w:val="CommentText"/>
    <w:uiPriority w:val="99"/>
    <w:semiHidden/>
    <w:rsid w:val="004373B8"/>
    <w:rPr>
      <w:sz w:val="20"/>
      <w:szCs w:val="20"/>
    </w:rPr>
  </w:style>
  <w:style w:type="paragraph" w:styleId="CommentSubject">
    <w:name w:val="annotation subject"/>
    <w:basedOn w:val="CommentText"/>
    <w:next w:val="CommentText"/>
    <w:link w:val="CommentSubjectChar"/>
    <w:uiPriority w:val="99"/>
    <w:semiHidden/>
    <w:unhideWhenUsed/>
    <w:rsid w:val="004373B8"/>
    <w:rPr>
      <w:b/>
      <w:bCs/>
    </w:rPr>
  </w:style>
  <w:style w:type="character" w:customStyle="1" w:styleId="CommentSubjectChar">
    <w:name w:val="Comment Subject Char"/>
    <w:basedOn w:val="CommentTextChar"/>
    <w:link w:val="CommentSubject"/>
    <w:uiPriority w:val="99"/>
    <w:semiHidden/>
    <w:rsid w:val="004373B8"/>
    <w:rPr>
      <w:b/>
      <w:bCs/>
    </w:rPr>
  </w:style>
  <w:style w:type="character" w:customStyle="1" w:styleId="BalloonTextChar1">
    <w:name w:val="Balloon Text Char1"/>
    <w:basedOn w:val="DefaultParagraphFont"/>
    <w:uiPriority w:val="99"/>
    <w:semiHidden/>
    <w:rsid w:val="004373B8"/>
    <w:rPr>
      <w:rFonts w:ascii="Tahoma" w:hAnsi="Tahoma" w:cs="Tahoma"/>
      <w:sz w:val="16"/>
      <w:szCs w:val="16"/>
    </w:rPr>
  </w:style>
  <w:style w:type="character" w:styleId="PageNumber">
    <w:name w:val="page number"/>
    <w:basedOn w:val="DefaultParagraphFont"/>
    <w:uiPriority w:val="99"/>
    <w:semiHidden/>
    <w:unhideWhenUsed/>
    <w:rsid w:val="004373B8"/>
  </w:style>
  <w:style w:type="paragraph" w:styleId="Revision">
    <w:name w:val="Revision"/>
    <w:hidden/>
    <w:semiHidden/>
    <w:rsid w:val="004373B8"/>
    <w:pPr>
      <w:spacing w:after="0" w:line="240" w:lineRule="auto"/>
    </w:pPr>
    <w:rPr>
      <w:rFonts w:eastAsiaTheme="minorEastAsia"/>
    </w:rPr>
  </w:style>
  <w:style w:type="paragraph" w:customStyle="1" w:styleId="Header1">
    <w:name w:val="Header1"/>
    <w:rsid w:val="004373B8"/>
    <w:pPr>
      <w:tabs>
        <w:tab w:val="center" w:pos="4680"/>
        <w:tab w:val="right" w:pos="9360"/>
      </w:tabs>
      <w:spacing w:after="0" w:line="240" w:lineRule="auto"/>
    </w:pPr>
    <w:rPr>
      <w:rFonts w:ascii="Lucida Grande" w:eastAsia="ヒラギノ角ゴ Pro W3" w:hAnsi="Lucida Grande" w:cs="Times New Roman"/>
      <w:color w:val="000000"/>
      <w:szCs w:val="20"/>
    </w:rPr>
  </w:style>
  <w:style w:type="paragraph" w:customStyle="1" w:styleId="TableNormalParagraph">
    <w:name w:val="Table Normal Paragraph"/>
    <w:rsid w:val="004373B8"/>
    <w:pPr>
      <w:spacing w:after="0" w:line="240" w:lineRule="auto"/>
    </w:pPr>
    <w:rPr>
      <w:rFonts w:ascii="Lucida Grande" w:eastAsia="ヒラギノ角ゴ Pro W3" w:hAnsi="Lucida Grande" w:cs="Times New Roman"/>
      <w:color w:val="000000"/>
      <w:sz w:val="20"/>
      <w:szCs w:val="20"/>
    </w:rPr>
  </w:style>
  <w:style w:type="character" w:styleId="Hyperlink">
    <w:name w:val="Hyperlink"/>
    <w:basedOn w:val="DefaultParagraphFont"/>
    <w:uiPriority w:val="99"/>
    <w:unhideWhenUsed/>
    <w:rsid w:val="004373B8"/>
    <w:rPr>
      <w:color w:val="0000FF" w:themeColor="hyperlink"/>
      <w:u w:val="single"/>
    </w:rPr>
  </w:style>
  <w:style w:type="paragraph" w:styleId="DocumentMap">
    <w:name w:val="Document Map"/>
    <w:basedOn w:val="Normal"/>
    <w:link w:val="DocumentMapChar"/>
    <w:uiPriority w:val="99"/>
    <w:semiHidden/>
    <w:unhideWhenUsed/>
    <w:rsid w:val="00012A8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012A8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85062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C09557-FE9A-441A-8685-22D027ECE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741</Words>
  <Characters>4227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WestEd</Company>
  <LinksUpToDate>false</LinksUpToDate>
  <CharactersWithSpaces>4959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Beverly Nedrow</dc:creator>
  <cp:lastModifiedBy>Matthew Brunetti</cp:lastModifiedBy>
  <cp:revision>4</cp:revision>
  <cp:lastPrinted>2014-11-07T23:15:00Z</cp:lastPrinted>
  <dcterms:created xsi:type="dcterms:W3CDTF">2015-05-22T00:00:00Z</dcterms:created>
  <dcterms:modified xsi:type="dcterms:W3CDTF">2015-05-23T01:05:00Z</dcterms:modified>
</cp:coreProperties>
</file>